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7228" w14:textId="77777777" w:rsidR="002E7416" w:rsidRDefault="002E7416">
      <w:pPr>
        <w:pStyle w:val="BodyText"/>
        <w:rPr>
          <w:rFonts w:ascii="Times New Roman"/>
          <w:sz w:val="20"/>
        </w:rPr>
      </w:pPr>
    </w:p>
    <w:p w14:paraId="18C42F0B" w14:textId="77777777" w:rsidR="002E7416" w:rsidRPr="00AD5401" w:rsidRDefault="002D286D">
      <w:pPr>
        <w:spacing w:before="175"/>
        <w:ind w:left="3417"/>
        <w:rPr>
          <w:b/>
          <w:bCs/>
          <w:sz w:val="40"/>
        </w:rPr>
      </w:pPr>
      <w:r w:rsidRPr="00AD5401">
        <w:rPr>
          <w:b/>
          <w:bCs/>
          <w:color w:val="97736F"/>
          <w:w w:val="110"/>
          <w:sz w:val="40"/>
        </w:rPr>
        <w:t>Application</w:t>
      </w:r>
      <w:r w:rsidRPr="00AD5401">
        <w:rPr>
          <w:b/>
          <w:bCs/>
          <w:color w:val="97736F"/>
          <w:spacing w:val="-82"/>
          <w:w w:val="110"/>
          <w:sz w:val="40"/>
        </w:rPr>
        <w:t xml:space="preserve"> </w:t>
      </w:r>
      <w:r w:rsidRPr="00AD5401">
        <w:rPr>
          <w:b/>
          <w:bCs/>
          <w:color w:val="97736F"/>
          <w:w w:val="110"/>
          <w:sz w:val="40"/>
        </w:rPr>
        <w:t>Form</w:t>
      </w:r>
    </w:p>
    <w:p w14:paraId="394D698D" w14:textId="77777777" w:rsidR="002E7416" w:rsidRDefault="002E7416">
      <w:pPr>
        <w:pStyle w:val="BodyText"/>
        <w:rPr>
          <w:rFonts w:ascii="Verdana"/>
          <w:sz w:val="20"/>
        </w:rPr>
      </w:pPr>
    </w:p>
    <w:p w14:paraId="69D714AC" w14:textId="77777777" w:rsidR="002E7416" w:rsidRDefault="002E7416">
      <w:pPr>
        <w:pStyle w:val="BodyText"/>
        <w:spacing w:before="5"/>
        <w:rPr>
          <w:rFonts w:ascii="Verdana"/>
          <w:sz w:val="18"/>
        </w:rPr>
      </w:pPr>
    </w:p>
    <w:p w14:paraId="7B40EB23" w14:textId="77777777" w:rsidR="002E7416" w:rsidRPr="00AD5401" w:rsidRDefault="002D286D">
      <w:pPr>
        <w:pStyle w:val="Heading1"/>
        <w:numPr>
          <w:ilvl w:val="0"/>
          <w:numId w:val="2"/>
        </w:numPr>
        <w:tabs>
          <w:tab w:val="left" w:pos="284"/>
        </w:tabs>
        <w:ind w:hanging="177"/>
        <w:rPr>
          <w:rFonts w:ascii="Century Gothic" w:hAnsi="Century Gothic"/>
          <w:b/>
        </w:rPr>
      </w:pPr>
      <w:r w:rsidRPr="00AD5401">
        <w:rPr>
          <w:rFonts w:ascii="Century Gothic" w:hAnsi="Century Gothic"/>
          <w:b/>
          <w:color w:val="97736F"/>
        </w:rPr>
        <w:t>General</w:t>
      </w:r>
      <w:r w:rsidRPr="00AD5401">
        <w:rPr>
          <w:rFonts w:ascii="Century Gothic" w:hAnsi="Century Gothic"/>
          <w:b/>
          <w:color w:val="97736F"/>
          <w:spacing w:val="-33"/>
        </w:rPr>
        <w:t xml:space="preserve"> </w:t>
      </w:r>
      <w:r w:rsidRPr="00AD5401">
        <w:rPr>
          <w:rFonts w:ascii="Century Gothic" w:hAnsi="Century Gothic"/>
          <w:b/>
          <w:color w:val="97736F"/>
        </w:rPr>
        <w:t>information</w:t>
      </w:r>
    </w:p>
    <w:p w14:paraId="0489AA0F" w14:textId="77777777" w:rsidR="002E7416" w:rsidRDefault="002D286D">
      <w:pPr>
        <w:pStyle w:val="Heading2"/>
        <w:spacing w:before="140" w:line="705" w:lineRule="auto"/>
        <w:ind w:right="7378"/>
        <w:rPr>
          <w:rFonts w:ascii="Arial"/>
          <w:i w:val="0"/>
          <w:sz w:val="19"/>
        </w:rPr>
      </w:pPr>
      <w:r>
        <w:rPr>
          <w:color w:val="97736F"/>
          <w:w w:val="85"/>
        </w:rPr>
        <w:t xml:space="preserve">Company name: </w:t>
      </w:r>
      <w:r>
        <w:rPr>
          <w:color w:val="97736F"/>
        </w:rPr>
        <w:t xml:space="preserve">Address: </w:t>
      </w:r>
      <w:r>
        <w:rPr>
          <w:color w:val="97736F"/>
          <w:w w:val="90"/>
        </w:rPr>
        <w:t xml:space="preserve">Representative: </w:t>
      </w:r>
      <w:r>
        <w:rPr>
          <w:color w:val="97736F"/>
        </w:rPr>
        <w:t>Position</w:t>
      </w:r>
      <w:r>
        <w:rPr>
          <w:rFonts w:ascii="Arial"/>
          <w:i w:val="0"/>
          <w:color w:val="97736F"/>
          <w:sz w:val="19"/>
        </w:rPr>
        <w:t>:</w:t>
      </w:r>
    </w:p>
    <w:p w14:paraId="304DBD2B" w14:textId="77777777" w:rsidR="002E7416" w:rsidRDefault="002D286D">
      <w:pPr>
        <w:spacing w:line="244" w:lineRule="exact"/>
        <w:ind w:left="107"/>
        <w:rPr>
          <w:i/>
          <w:sz w:val="20"/>
        </w:rPr>
      </w:pPr>
      <w:r>
        <w:rPr>
          <w:i/>
          <w:color w:val="97736F"/>
          <w:sz w:val="20"/>
        </w:rPr>
        <w:t>Mobile phone:</w:t>
      </w:r>
    </w:p>
    <w:p w14:paraId="315EEB8B" w14:textId="77777777" w:rsidR="002E7416" w:rsidRDefault="002E7416">
      <w:pPr>
        <w:rPr>
          <w:i/>
          <w:sz w:val="24"/>
        </w:rPr>
      </w:pPr>
    </w:p>
    <w:p w14:paraId="217F13EE" w14:textId="77777777" w:rsidR="002E7416" w:rsidRDefault="002D286D">
      <w:pPr>
        <w:spacing w:before="181"/>
        <w:ind w:left="107"/>
        <w:rPr>
          <w:rFonts w:ascii="Arial"/>
          <w:sz w:val="19"/>
        </w:rPr>
      </w:pPr>
      <w:r>
        <w:rPr>
          <w:i/>
          <w:color w:val="97736F"/>
          <w:sz w:val="20"/>
        </w:rPr>
        <w:t>Email</w:t>
      </w:r>
      <w:r>
        <w:rPr>
          <w:rFonts w:ascii="Arial"/>
          <w:color w:val="97736F"/>
          <w:sz w:val="19"/>
        </w:rPr>
        <w:t>:</w:t>
      </w:r>
    </w:p>
    <w:p w14:paraId="232C6289" w14:textId="77777777" w:rsidR="002E7416" w:rsidRDefault="002E7416">
      <w:pPr>
        <w:pStyle w:val="BodyText"/>
        <w:rPr>
          <w:sz w:val="24"/>
        </w:rPr>
      </w:pPr>
    </w:p>
    <w:p w14:paraId="78CCE9C6" w14:textId="77777777" w:rsidR="002E7416" w:rsidRPr="00AD5401" w:rsidRDefault="002D286D">
      <w:pPr>
        <w:pStyle w:val="ListParagraph"/>
        <w:numPr>
          <w:ilvl w:val="0"/>
          <w:numId w:val="2"/>
        </w:numPr>
        <w:tabs>
          <w:tab w:val="left" w:pos="354"/>
        </w:tabs>
        <w:spacing w:before="212"/>
        <w:ind w:left="353" w:hanging="247"/>
        <w:rPr>
          <w:b/>
          <w:sz w:val="24"/>
        </w:rPr>
      </w:pPr>
      <w:r w:rsidRPr="00AD5401">
        <w:rPr>
          <w:b/>
          <w:color w:val="97736F"/>
          <w:sz w:val="24"/>
        </w:rPr>
        <w:t>Detailed</w:t>
      </w:r>
      <w:r w:rsidRPr="00AD5401">
        <w:rPr>
          <w:b/>
          <w:color w:val="97736F"/>
          <w:spacing w:val="-33"/>
          <w:sz w:val="24"/>
        </w:rPr>
        <w:t xml:space="preserve"> </w:t>
      </w:r>
      <w:r w:rsidRPr="00AD5401">
        <w:rPr>
          <w:b/>
          <w:color w:val="97736F"/>
          <w:sz w:val="24"/>
        </w:rPr>
        <w:t>information</w:t>
      </w:r>
    </w:p>
    <w:p w14:paraId="6831401F" w14:textId="77777777" w:rsidR="002E7416" w:rsidRDefault="002D286D">
      <w:pPr>
        <w:spacing w:before="140"/>
        <w:ind w:left="107"/>
        <w:rPr>
          <w:i/>
          <w:sz w:val="20"/>
        </w:rPr>
      </w:pPr>
      <w:r>
        <w:rPr>
          <w:i/>
          <w:color w:val="97736F"/>
          <w:sz w:val="20"/>
        </w:rPr>
        <w:t>Area of operations:</w:t>
      </w:r>
    </w:p>
    <w:p w14:paraId="4475D461" w14:textId="77777777" w:rsidR="002E7416" w:rsidRDefault="002E7416">
      <w:pPr>
        <w:rPr>
          <w:i/>
          <w:sz w:val="20"/>
        </w:rPr>
      </w:pPr>
    </w:p>
    <w:p w14:paraId="77617563" w14:textId="77777777" w:rsidR="002E7416" w:rsidRDefault="002E7416">
      <w:pPr>
        <w:rPr>
          <w:sz w:val="20"/>
        </w:rPr>
        <w:sectPr w:rsidR="002E7416">
          <w:headerReference w:type="default" r:id="rId7"/>
          <w:footerReference w:type="default" r:id="rId8"/>
          <w:type w:val="continuous"/>
          <w:pgSz w:w="11910" w:h="16850"/>
          <w:pgMar w:top="1860" w:right="1560" w:bottom="1540" w:left="740" w:header="0" w:footer="1341" w:gutter="0"/>
          <w:cols w:space="720"/>
        </w:sectPr>
      </w:pPr>
    </w:p>
    <w:p w14:paraId="70E1433C" w14:textId="77777777" w:rsidR="002E7416" w:rsidRDefault="002E7416">
      <w:pPr>
        <w:spacing w:before="9"/>
        <w:rPr>
          <w:i/>
          <w:sz w:val="18"/>
        </w:rPr>
      </w:pPr>
    </w:p>
    <w:p w14:paraId="0CDD40C6" w14:textId="77777777" w:rsidR="002E7416" w:rsidRDefault="002D286D">
      <w:pPr>
        <w:spacing w:before="1" w:line="352" w:lineRule="auto"/>
        <w:ind w:left="107" w:right="-9"/>
        <w:rPr>
          <w:i/>
          <w:sz w:val="20"/>
        </w:rPr>
      </w:pPr>
      <w:r>
        <w:pict w14:anchorId="6294D3FE">
          <v:rect id="_x0000_s1046" style="position:absolute;left:0;text-align:left;margin-left:155.65pt;margin-top:34.85pt;width:11.2pt;height:11.2pt;z-index:251667456;mso-position-horizontal-relative:page" fillcolor="#e1d6d1" stroked="f">
            <w10:wrap anchorx="page"/>
          </v:rect>
        </w:pict>
      </w:r>
      <w:r>
        <w:rPr>
          <w:i/>
          <w:color w:val="97736F"/>
          <w:spacing w:val="-2"/>
          <w:w w:val="95"/>
          <w:sz w:val="20"/>
        </w:rPr>
        <w:t xml:space="preserve">Standard Services </w:t>
      </w:r>
      <w:r>
        <w:rPr>
          <w:i/>
          <w:color w:val="97736F"/>
          <w:sz w:val="20"/>
        </w:rPr>
        <w:t>interested:</w:t>
      </w:r>
    </w:p>
    <w:p w14:paraId="1F0A95AB" w14:textId="7A6BB7F0" w:rsidR="002E7416" w:rsidRDefault="00AD5401">
      <w:pPr>
        <w:spacing w:before="8"/>
        <w:rPr>
          <w:i/>
          <w:sz w:val="20"/>
        </w:rPr>
      </w:pPr>
      <w:r>
        <w:rPr>
          <w:noProof/>
          <w:sz w:val="18"/>
          <w:szCs w:val="18"/>
        </w:rPr>
        <w:pict w14:anchorId="288B59F8">
          <v:rect id="_x0000_s1047" style="position:absolute;margin-left:155.65pt;margin-top:18.2pt;width:11.2pt;height:11.2pt;z-index:251678720;mso-position-horizontal-relative:page" fillcolor="#e1d6d1" stroked="f">
            <w10:wrap anchorx="page"/>
          </v:rect>
        </w:pict>
      </w:r>
      <w:r w:rsidR="002D286D">
        <w:br w:type="column"/>
      </w:r>
    </w:p>
    <w:p w14:paraId="741C7B43" w14:textId="40765BFA" w:rsidR="002E7416" w:rsidRPr="00AD5401" w:rsidRDefault="002D286D" w:rsidP="00AD5401">
      <w:pPr>
        <w:pStyle w:val="BodyText"/>
        <w:spacing w:line="396" w:lineRule="auto"/>
        <w:ind w:left="153" w:right="3851" w:hanging="47"/>
        <w:rPr>
          <w:rFonts w:ascii="Century Gothic" w:hAnsi="Century Gothic"/>
          <w:sz w:val="18"/>
          <w:szCs w:val="18"/>
        </w:rPr>
      </w:pPr>
      <w:r w:rsidRPr="00AD5401">
        <w:rPr>
          <w:rFonts w:ascii="Century Gothic" w:hAnsi="Century Gothic"/>
          <w:sz w:val="18"/>
          <w:szCs w:val="18"/>
        </w:rPr>
        <w:pict w14:anchorId="02959E9B">
          <v:rect id="_x0000_s1045" style="position:absolute;left:0;text-align:left;margin-left:155.65pt;margin-top:-3.85pt;width:11.2pt;height:11.2pt;z-index:251665408;mso-position-horizontal-relative:page" fillcolor="#e1d6d1" stroked="f">
            <v:textbox style="mso-next-textbox:#_x0000_s1045">
              <w:txbxContent>
                <w:p w14:paraId="23B03571" w14:textId="01FB5C97" w:rsidR="0043408E" w:rsidRDefault="0043408E"/>
              </w:txbxContent>
            </v:textbox>
            <w10:wrap anchorx="page"/>
          </v:rect>
        </w:pict>
      </w:r>
      <w:r w:rsidRPr="00AD5401">
        <w:rPr>
          <w:rFonts w:ascii="Century Gothic" w:hAnsi="Century Gothic"/>
          <w:sz w:val="18"/>
          <w:szCs w:val="18"/>
        </w:rPr>
        <w:pict w14:anchorId="40F23FEE">
          <v:rect id="_x0000_s1044" style="position:absolute;left:0;text-align:left;margin-left:155.65pt;margin-top:16.4pt;width:11.2pt;height:11.2pt;z-index:251666432;mso-position-horizontal-relative:page" fillcolor="#e1d6d1" stroked="f">
            <v:textbox>
              <w:txbxContent>
                <w:p w14:paraId="069E935A" w14:textId="0808AA33" w:rsidR="0043408E" w:rsidRDefault="0043408E">
                  <w:r>
                    <w:t>xxx</w:t>
                  </w:r>
                </w:p>
              </w:txbxContent>
            </v:textbox>
            <w10:wrap anchorx="page"/>
          </v:rect>
        </w:pic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Company contact</w:t>
      </w:r>
      <w:r w:rsidR="00AD5401">
        <w:rPr>
          <w:rFonts w:ascii="Century Gothic" w:hAnsi="Century Gothic"/>
          <w:color w:val="97736F"/>
          <w:w w:val="110"/>
          <w:sz w:val="18"/>
          <w:szCs w:val="18"/>
        </w:rPr>
        <w:t xml:space="preserve"> list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 xml:space="preserve"> </w:t>
      </w:r>
      <w:r w:rsidR="00AD5401">
        <w:rPr>
          <w:rFonts w:ascii="Century Gothic" w:hAnsi="Century Gothic"/>
          <w:color w:val="97736F"/>
          <w:w w:val="110"/>
          <w:sz w:val="18"/>
          <w:szCs w:val="18"/>
        </w:rPr>
        <w:t xml:space="preserve">           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Finding NAICS code</w:t>
      </w:r>
    </w:p>
    <w:p w14:paraId="03B1B7BF" w14:textId="0243B462" w:rsidR="002E7416" w:rsidRPr="00AD5401" w:rsidRDefault="002D286D">
      <w:pPr>
        <w:pStyle w:val="BodyText"/>
        <w:spacing w:line="396" w:lineRule="auto"/>
        <w:ind w:left="134" w:firstLine="43"/>
        <w:rPr>
          <w:rFonts w:ascii="Century Gothic" w:hAnsi="Century Gothic"/>
          <w:sz w:val="18"/>
          <w:szCs w:val="18"/>
        </w:rPr>
      </w:pPr>
      <w:r w:rsidRPr="00AD5401">
        <w:rPr>
          <w:rFonts w:ascii="Century Gothic" w:hAnsi="Century Gothic"/>
          <w:sz w:val="18"/>
          <w:szCs w:val="18"/>
        </w:rPr>
        <w:pict w14:anchorId="288B59F8">
          <v:rect id="_x0000_s1043" style="position:absolute;left:0;text-align:left;margin-left:155.65pt;margin-top:16.4pt;width:11.2pt;height:11.2pt;z-index:251668480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sz w:val="18"/>
          <w:szCs w:val="18"/>
        </w:rPr>
        <w:pict w14:anchorId="050734AC">
          <v:rect id="_x0000_s1042" style="position:absolute;left:0;text-align:left;margin-left:155.65pt;margin-top:34.15pt;width:11.2pt;height:11.2pt;z-index:251669504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Identify</w:t>
      </w:r>
      <w:r w:rsidRPr="00AD5401">
        <w:rPr>
          <w:rFonts w:ascii="Century Gothic" w:hAnsi="Century Gothic"/>
          <w:color w:val="97736F"/>
          <w:spacing w:val="-20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required</w:t>
      </w:r>
      <w:r w:rsidRPr="00AD5401">
        <w:rPr>
          <w:rFonts w:ascii="Century Gothic" w:hAnsi="Century Gothic"/>
          <w:color w:val="97736F"/>
          <w:spacing w:val="-19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governmental</w:t>
      </w:r>
      <w:r w:rsidRPr="00AD5401">
        <w:rPr>
          <w:rFonts w:ascii="Century Gothic" w:hAnsi="Century Gothic"/>
          <w:color w:val="97736F"/>
          <w:spacing w:val="-20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documents</w:t>
      </w:r>
      <w:r w:rsidRPr="00AD5401">
        <w:rPr>
          <w:rFonts w:ascii="Century Gothic" w:hAnsi="Century Gothic"/>
          <w:color w:val="97736F"/>
          <w:spacing w:val="-19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for</w:t>
      </w:r>
      <w:r w:rsidRPr="00AD5401">
        <w:rPr>
          <w:rFonts w:ascii="Century Gothic" w:hAnsi="Century Gothic"/>
          <w:color w:val="97736F"/>
          <w:spacing w:val="-19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exporting</w:t>
      </w:r>
      <w:r w:rsidRPr="00AD5401">
        <w:rPr>
          <w:rFonts w:ascii="Century Gothic" w:hAnsi="Century Gothic"/>
          <w:color w:val="97736F"/>
          <w:spacing w:val="-20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and</w:t>
      </w:r>
      <w:r w:rsidRPr="00AD5401">
        <w:rPr>
          <w:rFonts w:ascii="Century Gothic" w:hAnsi="Century Gothic"/>
          <w:color w:val="97736F"/>
          <w:spacing w:val="-19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importing SWOT</w:t>
      </w:r>
      <w:r w:rsidRPr="00AD5401">
        <w:rPr>
          <w:rFonts w:ascii="Century Gothic" w:hAnsi="Century Gothic"/>
          <w:color w:val="97736F"/>
          <w:spacing w:val="-18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analysis</w:t>
      </w:r>
      <w:r w:rsidRPr="00AD5401">
        <w:rPr>
          <w:rFonts w:ascii="Century Gothic" w:hAnsi="Century Gothic"/>
          <w:color w:val="97736F"/>
          <w:spacing w:val="-17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and</w:t>
      </w:r>
      <w:r w:rsidRPr="00AD5401">
        <w:rPr>
          <w:rFonts w:ascii="Century Gothic" w:hAnsi="Century Gothic"/>
          <w:color w:val="97736F"/>
          <w:spacing w:val="-17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competitor</w:t>
      </w:r>
      <w:r w:rsidRPr="00AD5401">
        <w:rPr>
          <w:rFonts w:ascii="Century Gothic" w:hAnsi="Century Gothic"/>
          <w:color w:val="97736F"/>
          <w:spacing w:val="-18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analysis</w:t>
      </w:r>
    </w:p>
    <w:p w14:paraId="793E0B9C" w14:textId="77777777" w:rsidR="00AD5401" w:rsidRDefault="002D286D" w:rsidP="00AD5401">
      <w:pPr>
        <w:pStyle w:val="BodyText"/>
        <w:spacing w:line="396" w:lineRule="auto"/>
        <w:ind w:left="134" w:right="3491"/>
        <w:rPr>
          <w:rFonts w:ascii="Century Gothic" w:hAnsi="Century Gothic"/>
          <w:color w:val="97736F"/>
          <w:w w:val="110"/>
          <w:sz w:val="18"/>
          <w:szCs w:val="18"/>
        </w:rPr>
      </w:pPr>
      <w:r w:rsidRPr="00AD5401">
        <w:rPr>
          <w:rFonts w:ascii="Century Gothic" w:hAnsi="Century Gothic"/>
          <w:sz w:val="18"/>
          <w:szCs w:val="18"/>
        </w:rPr>
        <w:pict w14:anchorId="007C5918">
          <v:rect id="_x0000_s1041" style="position:absolute;left:0;text-align:left;margin-left:155.65pt;margin-top:16.4pt;width:11.2pt;height:11.2pt;z-index:251670528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sz w:val="18"/>
          <w:szCs w:val="18"/>
        </w:rPr>
        <w:pict w14:anchorId="3D72A072">
          <v:rect id="_x0000_s1040" style="position:absolute;left:0;text-align:left;margin-left:155.65pt;margin-top:35.15pt;width:11.2pt;height:11.2pt;z-index:251671552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sz w:val="18"/>
          <w:szCs w:val="18"/>
        </w:rPr>
        <w:pict w14:anchorId="71820E21">
          <v:rect id="_x0000_s1039" style="position:absolute;left:0;text-align:left;margin-left:155.65pt;margin-top:53.15pt;width:11.2pt;height:11.2pt;z-index:251672576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Shipping Logistics</w:t>
      </w:r>
      <w:r w:rsidR="00AD5401">
        <w:rPr>
          <w:rFonts w:ascii="Century Gothic" w:hAnsi="Century Gothic"/>
          <w:color w:val="97736F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 xml:space="preserve">Guidance Training with experts </w:t>
      </w:r>
    </w:p>
    <w:p w14:paraId="53E2DE59" w14:textId="5BA237A8" w:rsidR="002E7416" w:rsidRPr="00AD5401" w:rsidRDefault="002D286D" w:rsidP="00AD5401">
      <w:pPr>
        <w:pStyle w:val="BodyText"/>
        <w:spacing w:line="396" w:lineRule="auto"/>
        <w:ind w:left="134" w:right="3491"/>
        <w:rPr>
          <w:rFonts w:ascii="Century Gothic" w:hAnsi="Century Gothic"/>
          <w:sz w:val="18"/>
          <w:szCs w:val="18"/>
        </w:rPr>
      </w:pPr>
      <w:r w:rsidRPr="00AD5401">
        <w:rPr>
          <w:rFonts w:ascii="Century Gothic" w:hAnsi="Century Gothic"/>
          <w:color w:val="97736F"/>
          <w:w w:val="110"/>
          <w:sz w:val="18"/>
          <w:szCs w:val="18"/>
        </w:rPr>
        <w:t>Translation services</w:t>
      </w:r>
    </w:p>
    <w:p w14:paraId="4178CC81" w14:textId="77777777" w:rsidR="002E7416" w:rsidRPr="00AD5401" w:rsidRDefault="002D286D">
      <w:pPr>
        <w:pStyle w:val="BodyText"/>
        <w:spacing w:line="386" w:lineRule="auto"/>
        <w:ind w:left="134" w:right="1175"/>
        <w:rPr>
          <w:rFonts w:ascii="Century Gothic" w:hAnsi="Century Gothic"/>
          <w:sz w:val="18"/>
          <w:szCs w:val="18"/>
        </w:rPr>
      </w:pPr>
      <w:r w:rsidRPr="00AD5401">
        <w:rPr>
          <w:rFonts w:ascii="Century Gothic" w:hAnsi="Century Gothic"/>
          <w:sz w:val="18"/>
          <w:szCs w:val="18"/>
        </w:rPr>
        <w:pict w14:anchorId="2564EFB1">
          <v:rect id="_x0000_s1038" style="position:absolute;left:0;text-align:left;margin-left:155.65pt;margin-top:15.65pt;width:11.2pt;height:11.2pt;z-index:251673600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sz w:val="18"/>
          <w:szCs w:val="18"/>
        </w:rPr>
        <w:pict w14:anchorId="2C4C1BC4">
          <v:rect id="_x0000_s1037" style="position:absolute;left:0;text-align:left;margin-left:155.65pt;margin-top:33.65pt;width:11.2pt;height:11.2pt;z-index:251674624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Interpretation</w:t>
      </w:r>
      <w:r w:rsidRPr="00AD5401">
        <w:rPr>
          <w:rFonts w:ascii="Century Gothic" w:hAnsi="Century Gothic"/>
          <w:color w:val="97736F"/>
          <w:spacing w:val="-29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services</w:t>
      </w:r>
      <w:r w:rsidRPr="00AD5401">
        <w:rPr>
          <w:rFonts w:ascii="Century Gothic" w:hAnsi="Century Gothic"/>
          <w:color w:val="97736F"/>
          <w:spacing w:val="-28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(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not</w:t>
      </w:r>
      <w:r w:rsidRPr="00AD5401">
        <w:rPr>
          <w:rFonts w:ascii="Century Gothic" w:hAnsi="Century Gothic"/>
          <w:color w:val="97736F"/>
          <w:spacing w:val="-28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including</w:t>
      </w:r>
      <w:r w:rsidRPr="00AD5401">
        <w:rPr>
          <w:rFonts w:ascii="Century Gothic" w:hAnsi="Century Gothic"/>
          <w:color w:val="97736F"/>
          <w:spacing w:val="-28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travel</w:t>
      </w:r>
      <w:r w:rsidRPr="00AD5401">
        <w:rPr>
          <w:rFonts w:ascii="Century Gothic" w:hAnsi="Century Gothic"/>
          <w:color w:val="97736F"/>
          <w:spacing w:val="-28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expense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 xml:space="preserve">)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Advertising</w:t>
      </w:r>
      <w:r w:rsidRPr="00AD5401">
        <w:rPr>
          <w:rFonts w:ascii="Century Gothic" w:hAnsi="Century Gothic"/>
          <w:color w:val="97736F"/>
          <w:spacing w:val="-17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on</w:t>
      </w:r>
      <w:r w:rsidRPr="00AD5401">
        <w:rPr>
          <w:rFonts w:ascii="Century Gothic" w:hAnsi="Century Gothic"/>
          <w:color w:val="97736F"/>
          <w:spacing w:val="-17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Noble</w:t>
      </w:r>
      <w:r w:rsidRPr="00AD5401">
        <w:rPr>
          <w:rFonts w:ascii="Century Gothic" w:hAnsi="Century Gothic"/>
          <w:color w:val="97736F"/>
          <w:spacing w:val="-16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Network</w:t>
      </w:r>
      <w:r w:rsidRPr="00AD5401">
        <w:rPr>
          <w:rFonts w:ascii="Century Gothic" w:hAnsi="Century Gothic"/>
          <w:color w:val="97736F"/>
          <w:spacing w:val="-17"/>
          <w:w w:val="110"/>
          <w:sz w:val="18"/>
          <w:szCs w:val="18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publications</w:t>
      </w:r>
    </w:p>
    <w:p w14:paraId="524A5857" w14:textId="77777777" w:rsidR="002E7416" w:rsidRPr="00AD5401" w:rsidRDefault="002D286D">
      <w:pPr>
        <w:pStyle w:val="BodyText"/>
        <w:spacing w:before="10"/>
        <w:ind w:left="134"/>
        <w:rPr>
          <w:rFonts w:ascii="Century Gothic" w:hAnsi="Century Gothic"/>
          <w:sz w:val="18"/>
          <w:szCs w:val="18"/>
        </w:rPr>
      </w:pPr>
      <w:r w:rsidRPr="00AD5401">
        <w:rPr>
          <w:rFonts w:ascii="Century Gothic" w:hAnsi="Century Gothic"/>
          <w:color w:val="97736F"/>
          <w:w w:val="110"/>
          <w:sz w:val="18"/>
          <w:szCs w:val="18"/>
        </w:rPr>
        <w:t>Access to Newsletters</w:t>
      </w:r>
    </w:p>
    <w:p w14:paraId="092BD587" w14:textId="77777777" w:rsidR="002E7416" w:rsidRPr="00AD5401" w:rsidRDefault="002D286D">
      <w:pPr>
        <w:pStyle w:val="BodyText"/>
        <w:spacing w:before="142"/>
        <w:ind w:left="134"/>
        <w:rPr>
          <w:rFonts w:ascii="Century Gothic" w:hAnsi="Century Gothic"/>
          <w:sz w:val="18"/>
          <w:szCs w:val="18"/>
        </w:rPr>
      </w:pPr>
      <w:r w:rsidRPr="00AD5401">
        <w:rPr>
          <w:rFonts w:ascii="Century Gothic" w:hAnsi="Century Gothic"/>
          <w:sz w:val="18"/>
          <w:szCs w:val="18"/>
        </w:rPr>
        <w:pict w14:anchorId="7ED1E619">
          <v:rect id="_x0000_s1036" style="position:absolute;left:0;text-align:left;margin-left:155.65pt;margin-top:4.7pt;width:11.2pt;height:11.2pt;z-index:251675648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Noble Network Education Center</w:t>
      </w:r>
    </w:p>
    <w:p w14:paraId="71AB604D" w14:textId="77777777" w:rsidR="002E7416" w:rsidRDefault="002E7416">
      <w:pPr>
        <w:sectPr w:rsidR="002E7416">
          <w:type w:val="continuous"/>
          <w:pgSz w:w="11910" w:h="16850"/>
          <w:pgMar w:top="1860" w:right="1560" w:bottom="1540" w:left="740" w:header="720" w:footer="720" w:gutter="0"/>
          <w:cols w:num="2" w:space="720" w:equalWidth="0">
            <w:col w:w="1728" w:space="881"/>
            <w:col w:w="7001"/>
          </w:cols>
        </w:sectPr>
      </w:pPr>
    </w:p>
    <w:p w14:paraId="569A5605" w14:textId="77777777" w:rsidR="002E7416" w:rsidRDefault="002E7416">
      <w:pPr>
        <w:pStyle w:val="BodyText"/>
        <w:rPr>
          <w:sz w:val="20"/>
        </w:rPr>
      </w:pPr>
    </w:p>
    <w:p w14:paraId="79E2D4F4" w14:textId="77777777" w:rsidR="002E7416" w:rsidRDefault="002E7416">
      <w:pPr>
        <w:rPr>
          <w:sz w:val="20"/>
        </w:rPr>
        <w:sectPr w:rsidR="002E7416">
          <w:type w:val="continuous"/>
          <w:pgSz w:w="11910" w:h="16850"/>
          <w:pgMar w:top="1860" w:right="1560" w:bottom="1540" w:left="740" w:header="720" w:footer="720" w:gutter="0"/>
          <w:cols w:space="720"/>
        </w:sectPr>
      </w:pPr>
    </w:p>
    <w:p w14:paraId="0E109E5D" w14:textId="77777777" w:rsidR="002E7416" w:rsidRDefault="002D286D">
      <w:pPr>
        <w:pStyle w:val="BodyText"/>
        <w:spacing w:before="8"/>
        <w:rPr>
          <w:sz w:val="21"/>
        </w:rPr>
      </w:pPr>
      <w:r>
        <w:pict w14:anchorId="55753A40">
          <v:rect id="_x0000_s1035" style="position:absolute;margin-left:155.65pt;margin-top:183.1pt;width:376.05pt;height:26.15pt;z-index:251658240;mso-position-horizontal-relative:page;mso-position-vertical-relative:page" fillcolor="#efede8" stroked="f">
            <v:textbox>
              <w:txbxContent>
                <w:p w14:paraId="66AB6326" w14:textId="77777777" w:rsidR="00AD5401" w:rsidRDefault="00AD5401"/>
              </w:txbxContent>
            </v:textbox>
            <w10:wrap anchorx="page" anchory="page"/>
          </v:rect>
        </w:pict>
      </w:r>
      <w:r>
        <w:pict w14:anchorId="0D489C1E">
          <v:rect id="_x0000_s1034" style="position:absolute;margin-left:155.65pt;margin-top:216.1pt;width:376.05pt;height:26.15pt;z-index:251659264;mso-position-horizontal-relative:page;mso-position-vertical-relative:page" fillcolor="#efede8" stroked="f">
            <v:textbox>
              <w:txbxContent>
                <w:p w14:paraId="3819ACD7" w14:textId="77777777" w:rsidR="00AD5401" w:rsidRDefault="00AD5401"/>
              </w:txbxContent>
            </v:textbox>
            <w10:wrap anchorx="page" anchory="page"/>
          </v:rect>
        </w:pict>
      </w:r>
      <w:r>
        <w:pict w14:anchorId="3599EFD5">
          <v:rect id="_x0000_s1033" style="position:absolute;margin-left:155.65pt;margin-top:254.95pt;width:376.05pt;height:26.15pt;z-index:251660288;mso-position-horizontal-relative:page;mso-position-vertical-relative:page" fillcolor="#efede8" stroked="f">
            <v:textbox>
              <w:txbxContent>
                <w:p w14:paraId="7E4039D5" w14:textId="77777777" w:rsidR="00AD5401" w:rsidRDefault="00AD5401"/>
              </w:txbxContent>
            </v:textbox>
            <w10:wrap anchorx="page" anchory="page"/>
          </v:rect>
        </w:pict>
      </w:r>
      <w:r>
        <w:pict w14:anchorId="6D929C69">
          <v:rect id="_x0000_s1032" style="position:absolute;margin-left:155.65pt;margin-top:289.25pt;width:376.05pt;height:26.15pt;z-index:251661312;mso-position-horizontal-relative:page;mso-position-vertical-relative:page" fillcolor="#efede8" stroked="f">
            <v:textbox>
              <w:txbxContent>
                <w:p w14:paraId="38C3CFD6" w14:textId="77777777" w:rsidR="00AD5401" w:rsidRDefault="00AD5401"/>
              </w:txbxContent>
            </v:textbox>
            <w10:wrap anchorx="page" anchory="page"/>
          </v:rect>
        </w:pict>
      </w:r>
      <w:r>
        <w:pict w14:anchorId="2C8766C6">
          <v:rect id="_x0000_s1031" style="position:absolute;margin-left:155.65pt;margin-top:324.5pt;width:376.05pt;height:26.15pt;z-index:251662336;mso-position-horizontal-relative:page;mso-position-vertical-relative:page" fillcolor="#efede8" stroked="f">
            <v:textbox>
              <w:txbxContent>
                <w:p w14:paraId="37CD386E" w14:textId="77777777" w:rsidR="00AD5401" w:rsidRDefault="00AD5401"/>
              </w:txbxContent>
            </v:textbox>
            <w10:wrap anchorx="page" anchory="page"/>
          </v:rect>
        </w:pict>
      </w:r>
      <w:r>
        <w:pict w14:anchorId="617E92DE">
          <v:rect id="_x0000_s1030" style="position:absolute;margin-left:155.65pt;margin-top:361.05pt;width:376.05pt;height:26.15pt;z-index:251663360;mso-position-horizontal-relative:page;mso-position-vertical-relative:page" fillcolor="#efede8" stroked="f">
            <v:textbox>
              <w:txbxContent>
                <w:p w14:paraId="6874B3F4" w14:textId="77777777" w:rsidR="00AD5401" w:rsidRDefault="00AD5401"/>
              </w:txbxContent>
            </v:textbox>
            <w10:wrap anchorx="page" anchory="page"/>
          </v:rect>
        </w:pict>
      </w:r>
      <w:r>
        <w:pict w14:anchorId="4FD53FCA">
          <v:rect id="_x0000_s1029" style="position:absolute;margin-left:155.65pt;margin-top:421.3pt;width:376.05pt;height:26.15pt;z-index:251664384;mso-position-horizontal-relative:page;mso-position-vertical-relative:page" fillcolor="#efede8" stroked="f">
            <v:textbox>
              <w:txbxContent>
                <w:p w14:paraId="10110E3F" w14:textId="41B397E9" w:rsidR="00AD5401" w:rsidRDefault="00AD5401"/>
              </w:txbxContent>
            </v:textbox>
            <w10:wrap anchorx="page" anchory="page"/>
          </v:rect>
        </w:pict>
      </w:r>
    </w:p>
    <w:p w14:paraId="2E9803DE" w14:textId="77777777" w:rsidR="002E7416" w:rsidRDefault="002D286D">
      <w:pPr>
        <w:pStyle w:val="Heading2"/>
        <w:spacing w:before="0" w:line="352" w:lineRule="auto"/>
        <w:ind w:right="7"/>
      </w:pPr>
      <w:r>
        <w:rPr>
          <w:color w:val="97736F"/>
          <w:w w:val="90"/>
        </w:rPr>
        <w:t xml:space="preserve">Advanced Services </w:t>
      </w:r>
      <w:r>
        <w:rPr>
          <w:color w:val="97736F"/>
        </w:rPr>
        <w:t>interested:</w:t>
      </w:r>
    </w:p>
    <w:p w14:paraId="18D92A53" w14:textId="77777777" w:rsidR="002E7416" w:rsidRDefault="002D286D">
      <w:pPr>
        <w:spacing w:before="2"/>
        <w:rPr>
          <w:i/>
        </w:rPr>
      </w:pPr>
      <w:r>
        <w:br w:type="column"/>
      </w:r>
    </w:p>
    <w:p w14:paraId="5E39815A" w14:textId="77777777" w:rsidR="002E7416" w:rsidRDefault="002D286D">
      <w:pPr>
        <w:pStyle w:val="BodyText"/>
        <w:spacing w:before="1" w:line="396" w:lineRule="auto"/>
        <w:ind w:left="129" w:right="4432" w:hanging="23"/>
      </w:pPr>
      <w:r w:rsidRPr="00AD5401">
        <w:rPr>
          <w:rFonts w:ascii="Century Gothic" w:hAnsi="Century Gothic"/>
          <w:color w:val="97736F"/>
          <w:w w:val="110"/>
          <w:sz w:val="18"/>
          <w:szCs w:val="18"/>
        </w:rPr>
        <w:pict w14:anchorId="42FD0CDD">
          <v:rect id="_x0000_s1028" style="position:absolute;left:0;text-align:left;margin-left:155.65pt;margin-top:-3.1pt;width:11.2pt;height:11.2pt;z-index:251676672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pict w14:anchorId="00E34405">
          <v:rect id="_x0000_s1027" style="position:absolute;left:0;text-align:left;margin-left:155.65pt;margin-top:16.45pt;width:11.2pt;height:11.2pt;z-index:251677696;mso-position-horizontal-relative:page" fillcolor="#e1d6d1" stroked="f">
            <w10:wrap anchorx="page"/>
          </v:rect>
        </w:pic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Company introduction</w:t>
      </w:r>
      <w:r>
        <w:rPr>
          <w:color w:val="97736F"/>
          <w:w w:val="110"/>
        </w:rPr>
        <w:t xml:space="preserve"> </w:t>
      </w:r>
      <w:r w:rsidRPr="00AD5401">
        <w:rPr>
          <w:rFonts w:ascii="Century Gothic" w:hAnsi="Century Gothic"/>
          <w:color w:val="97736F"/>
          <w:w w:val="110"/>
          <w:sz w:val="18"/>
          <w:szCs w:val="18"/>
        </w:rPr>
        <w:t>Deal support</w:t>
      </w:r>
    </w:p>
    <w:p w14:paraId="5F24334F" w14:textId="77777777" w:rsidR="002E7416" w:rsidRDefault="002E7416">
      <w:pPr>
        <w:spacing w:line="396" w:lineRule="auto"/>
        <w:sectPr w:rsidR="002E7416">
          <w:type w:val="continuous"/>
          <w:pgSz w:w="11910" w:h="16850"/>
          <w:pgMar w:top="1860" w:right="1560" w:bottom="1540" w:left="740" w:header="720" w:footer="720" w:gutter="0"/>
          <w:cols w:num="2" w:space="720" w:equalWidth="0">
            <w:col w:w="1830" w:space="799"/>
            <w:col w:w="6981"/>
          </w:cols>
        </w:sectPr>
      </w:pPr>
    </w:p>
    <w:p w14:paraId="0AD140D5" w14:textId="77777777" w:rsidR="002E7416" w:rsidRDefault="002E7416">
      <w:pPr>
        <w:pStyle w:val="BodyText"/>
        <w:rPr>
          <w:sz w:val="20"/>
        </w:rPr>
      </w:pPr>
    </w:p>
    <w:p w14:paraId="18B0EAC5" w14:textId="77777777" w:rsidR="002E7416" w:rsidRDefault="002E7416">
      <w:pPr>
        <w:pStyle w:val="BodyText"/>
        <w:rPr>
          <w:sz w:val="20"/>
        </w:rPr>
      </w:pPr>
    </w:p>
    <w:p w14:paraId="562B54AB" w14:textId="77777777" w:rsidR="002E7416" w:rsidRDefault="002E7416">
      <w:pPr>
        <w:pStyle w:val="BodyText"/>
        <w:spacing w:before="6"/>
        <w:rPr>
          <w:sz w:val="23"/>
        </w:rPr>
      </w:pPr>
    </w:p>
    <w:p w14:paraId="575BFA70" w14:textId="77777777" w:rsidR="002E7416" w:rsidRPr="0043408E" w:rsidRDefault="002D286D">
      <w:pPr>
        <w:spacing w:line="367" w:lineRule="auto"/>
        <w:ind w:left="293"/>
        <w:rPr>
          <w:b/>
        </w:rPr>
      </w:pPr>
      <w:r w:rsidRPr="0043408E">
        <w:rPr>
          <w:b/>
          <w:color w:val="97736F"/>
          <w:w w:val="95"/>
        </w:rPr>
        <w:t>Enclosed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is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$65</w:t>
      </w:r>
      <w:r w:rsidRPr="0043408E">
        <w:rPr>
          <w:b/>
          <w:color w:val="97736F"/>
          <w:spacing w:val="-27"/>
          <w:w w:val="95"/>
        </w:rPr>
        <w:t xml:space="preserve"> </w:t>
      </w:r>
      <w:r w:rsidRPr="0043408E">
        <w:rPr>
          <w:b/>
          <w:color w:val="97736F"/>
          <w:w w:val="95"/>
        </w:rPr>
        <w:t>(or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VND1,500,000)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(not</w:t>
      </w:r>
      <w:r w:rsidRPr="0043408E">
        <w:rPr>
          <w:b/>
          <w:color w:val="97736F"/>
          <w:spacing w:val="-27"/>
          <w:w w:val="95"/>
        </w:rPr>
        <w:t xml:space="preserve"> </w:t>
      </w:r>
      <w:r w:rsidRPr="0043408E">
        <w:rPr>
          <w:b/>
          <w:color w:val="97736F"/>
          <w:w w:val="95"/>
        </w:rPr>
        <w:t>including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VAT)</w:t>
      </w:r>
      <w:r w:rsidRPr="0043408E">
        <w:rPr>
          <w:b/>
          <w:color w:val="97736F"/>
          <w:spacing w:val="-27"/>
          <w:w w:val="95"/>
        </w:rPr>
        <w:t xml:space="preserve"> </w:t>
      </w:r>
      <w:r w:rsidRPr="0043408E">
        <w:rPr>
          <w:b/>
          <w:color w:val="97736F"/>
          <w:w w:val="95"/>
        </w:rPr>
        <w:t>as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the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application</w:t>
      </w:r>
      <w:r w:rsidRPr="0043408E">
        <w:rPr>
          <w:b/>
          <w:color w:val="97736F"/>
          <w:spacing w:val="-27"/>
          <w:w w:val="95"/>
        </w:rPr>
        <w:t xml:space="preserve"> </w:t>
      </w:r>
      <w:r w:rsidRPr="0043408E">
        <w:rPr>
          <w:b/>
          <w:color w:val="97736F"/>
          <w:w w:val="95"/>
        </w:rPr>
        <w:t>fee.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This</w:t>
      </w:r>
      <w:r w:rsidRPr="0043408E">
        <w:rPr>
          <w:b/>
          <w:color w:val="97736F"/>
          <w:spacing w:val="-28"/>
          <w:w w:val="95"/>
        </w:rPr>
        <w:t xml:space="preserve"> </w:t>
      </w:r>
      <w:r w:rsidRPr="0043408E">
        <w:rPr>
          <w:b/>
          <w:color w:val="97736F"/>
          <w:w w:val="95"/>
        </w:rPr>
        <w:t>fee</w:t>
      </w:r>
      <w:r w:rsidRPr="0043408E">
        <w:rPr>
          <w:b/>
          <w:color w:val="97736F"/>
          <w:spacing w:val="-27"/>
          <w:w w:val="95"/>
        </w:rPr>
        <w:t xml:space="preserve"> </w:t>
      </w:r>
      <w:r w:rsidRPr="0043408E">
        <w:rPr>
          <w:b/>
          <w:color w:val="97736F"/>
          <w:w w:val="95"/>
        </w:rPr>
        <w:t xml:space="preserve">is </w:t>
      </w:r>
      <w:r w:rsidRPr="0043408E">
        <w:rPr>
          <w:b/>
          <w:color w:val="97736F"/>
        </w:rPr>
        <w:t>nonrefundable</w:t>
      </w:r>
      <w:r w:rsidRPr="0043408E">
        <w:rPr>
          <w:b/>
          <w:color w:val="97736F"/>
          <w:spacing w:val="-30"/>
        </w:rPr>
        <w:t xml:space="preserve"> </w:t>
      </w:r>
      <w:r w:rsidRPr="0043408E">
        <w:rPr>
          <w:b/>
          <w:color w:val="97736F"/>
        </w:rPr>
        <w:t>in</w:t>
      </w:r>
      <w:r w:rsidRPr="0043408E">
        <w:rPr>
          <w:b/>
          <w:color w:val="97736F"/>
          <w:spacing w:val="-29"/>
        </w:rPr>
        <w:t xml:space="preserve"> </w:t>
      </w:r>
      <w:r w:rsidRPr="0043408E">
        <w:rPr>
          <w:b/>
          <w:color w:val="97736F"/>
        </w:rPr>
        <w:t>case</w:t>
      </w:r>
      <w:r w:rsidRPr="0043408E">
        <w:rPr>
          <w:b/>
          <w:color w:val="97736F"/>
          <w:spacing w:val="-29"/>
        </w:rPr>
        <w:t xml:space="preserve"> </w:t>
      </w:r>
      <w:r w:rsidRPr="0043408E">
        <w:rPr>
          <w:b/>
          <w:color w:val="97736F"/>
        </w:rPr>
        <w:t>of</w:t>
      </w:r>
      <w:r w:rsidRPr="0043408E">
        <w:rPr>
          <w:b/>
          <w:color w:val="97736F"/>
          <w:spacing w:val="-30"/>
        </w:rPr>
        <w:t xml:space="preserve"> </w:t>
      </w:r>
      <w:r w:rsidRPr="0043408E">
        <w:rPr>
          <w:b/>
          <w:color w:val="97736F"/>
        </w:rPr>
        <w:t>membership</w:t>
      </w:r>
      <w:r w:rsidRPr="0043408E">
        <w:rPr>
          <w:b/>
          <w:color w:val="97736F"/>
          <w:spacing w:val="-29"/>
        </w:rPr>
        <w:t xml:space="preserve"> </w:t>
      </w:r>
      <w:r w:rsidRPr="0043408E">
        <w:rPr>
          <w:b/>
          <w:color w:val="97736F"/>
        </w:rPr>
        <w:t>cancellation.</w:t>
      </w:r>
    </w:p>
    <w:p w14:paraId="7EA37E1D" w14:textId="77777777" w:rsidR="002E7416" w:rsidRDefault="002E7416">
      <w:pPr>
        <w:pStyle w:val="BodyText"/>
        <w:spacing w:before="1"/>
        <w:rPr>
          <w:rFonts w:ascii="Lucida Sans"/>
          <w:b/>
          <w:sz w:val="22"/>
        </w:rPr>
      </w:pPr>
    </w:p>
    <w:p w14:paraId="612A2029" w14:textId="77777777" w:rsidR="002E7416" w:rsidRPr="0043408E" w:rsidRDefault="002D286D">
      <w:pPr>
        <w:spacing w:before="93"/>
        <w:ind w:left="293"/>
        <w:rPr>
          <w:i/>
          <w:sz w:val="20"/>
          <w:szCs w:val="20"/>
        </w:rPr>
      </w:pPr>
      <w:r>
        <w:rPr>
          <w:rFonts w:ascii="Times New Roman"/>
          <w:color w:val="97736F"/>
          <w:spacing w:val="-51"/>
          <w:sz w:val="20"/>
          <w:u w:val="single" w:color="97736F"/>
        </w:rPr>
        <w:t xml:space="preserve"> </w:t>
      </w:r>
      <w:r w:rsidRPr="0043408E">
        <w:rPr>
          <w:i/>
          <w:color w:val="97736F"/>
          <w:sz w:val="20"/>
          <w:szCs w:val="20"/>
          <w:u w:val="single" w:color="97736F"/>
        </w:rPr>
        <w:t>*Further information:</w:t>
      </w:r>
      <w:r w:rsidRPr="0043408E">
        <w:rPr>
          <w:i/>
          <w:color w:val="97736F"/>
          <w:spacing w:val="-17"/>
          <w:sz w:val="20"/>
          <w:szCs w:val="20"/>
          <w:u w:val="single" w:color="97736F"/>
        </w:rPr>
        <w:t xml:space="preserve"> </w:t>
      </w:r>
    </w:p>
    <w:p w14:paraId="2820A807" w14:textId="77777777" w:rsidR="002E7416" w:rsidRPr="0043408E" w:rsidRDefault="002D286D">
      <w:pPr>
        <w:pStyle w:val="ListParagraph"/>
        <w:numPr>
          <w:ilvl w:val="0"/>
          <w:numId w:val="1"/>
        </w:numPr>
        <w:tabs>
          <w:tab w:val="left" w:pos="388"/>
        </w:tabs>
        <w:spacing w:before="116"/>
        <w:rPr>
          <w:i/>
          <w:sz w:val="20"/>
          <w:szCs w:val="20"/>
        </w:rPr>
      </w:pPr>
      <w:r w:rsidRPr="0043408E">
        <w:rPr>
          <w:i/>
          <w:color w:val="97736F"/>
          <w:sz w:val="20"/>
          <w:szCs w:val="20"/>
        </w:rPr>
        <w:t>Payment</w:t>
      </w:r>
      <w:r w:rsidRPr="0043408E">
        <w:rPr>
          <w:i/>
          <w:color w:val="97736F"/>
          <w:spacing w:val="-20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method</w:t>
      </w:r>
      <w:r w:rsidRPr="0043408E">
        <w:rPr>
          <w:i/>
          <w:color w:val="97736F"/>
          <w:spacing w:val="-19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(</w:t>
      </w:r>
      <w:r w:rsidRPr="0043408E">
        <w:rPr>
          <w:i/>
          <w:color w:val="97736F"/>
          <w:sz w:val="20"/>
          <w:szCs w:val="20"/>
        </w:rPr>
        <w:t>for</w:t>
      </w:r>
      <w:r w:rsidRPr="0043408E">
        <w:rPr>
          <w:i/>
          <w:color w:val="97736F"/>
          <w:spacing w:val="-37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Vietnamese</w:t>
      </w:r>
      <w:r w:rsidRPr="0043408E">
        <w:rPr>
          <w:i/>
          <w:color w:val="97736F"/>
          <w:spacing w:val="-37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companies</w:t>
      </w:r>
      <w:r w:rsidRPr="0043408E">
        <w:rPr>
          <w:i/>
          <w:color w:val="97736F"/>
          <w:spacing w:val="-36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only</w:t>
      </w:r>
      <w:r w:rsidRPr="0043408E">
        <w:rPr>
          <w:i/>
          <w:color w:val="97736F"/>
          <w:sz w:val="20"/>
          <w:szCs w:val="20"/>
        </w:rPr>
        <w:t>)</w:t>
      </w:r>
      <w:r w:rsidRPr="0043408E">
        <w:rPr>
          <w:i/>
          <w:color w:val="97736F"/>
          <w:sz w:val="20"/>
          <w:szCs w:val="20"/>
        </w:rPr>
        <w:t>:</w:t>
      </w:r>
      <w:r w:rsidRPr="0043408E">
        <w:rPr>
          <w:i/>
          <w:color w:val="97736F"/>
          <w:spacing w:val="-20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Bank</w:t>
      </w:r>
      <w:r w:rsidRPr="0043408E">
        <w:rPr>
          <w:i/>
          <w:color w:val="97736F"/>
          <w:spacing w:val="-19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transfer</w:t>
      </w:r>
    </w:p>
    <w:p w14:paraId="07DAD3F0" w14:textId="77777777" w:rsidR="002E7416" w:rsidRPr="0043408E" w:rsidRDefault="002D286D">
      <w:pPr>
        <w:pStyle w:val="Heading2"/>
        <w:numPr>
          <w:ilvl w:val="0"/>
          <w:numId w:val="1"/>
        </w:numPr>
        <w:tabs>
          <w:tab w:val="left" w:pos="388"/>
        </w:tabs>
      </w:pPr>
      <w:r w:rsidRPr="0043408E">
        <w:rPr>
          <w:color w:val="97736F"/>
        </w:rPr>
        <w:t>Noble</w:t>
      </w:r>
      <w:r w:rsidRPr="0043408E">
        <w:rPr>
          <w:color w:val="97736F"/>
          <w:spacing w:val="-20"/>
        </w:rPr>
        <w:t xml:space="preserve"> </w:t>
      </w:r>
      <w:r w:rsidRPr="0043408E">
        <w:rPr>
          <w:color w:val="97736F"/>
        </w:rPr>
        <w:t>Network's</w:t>
      </w:r>
      <w:r w:rsidRPr="0043408E">
        <w:rPr>
          <w:color w:val="97736F"/>
          <w:spacing w:val="-20"/>
        </w:rPr>
        <w:t xml:space="preserve"> </w:t>
      </w:r>
      <w:r w:rsidRPr="0043408E">
        <w:rPr>
          <w:color w:val="97736F"/>
        </w:rPr>
        <w:t>bank</w:t>
      </w:r>
      <w:r w:rsidRPr="0043408E">
        <w:rPr>
          <w:color w:val="97736F"/>
          <w:spacing w:val="-19"/>
        </w:rPr>
        <w:t xml:space="preserve"> </w:t>
      </w:r>
      <w:r w:rsidRPr="0043408E">
        <w:rPr>
          <w:color w:val="97736F"/>
        </w:rPr>
        <w:t>account</w:t>
      </w:r>
      <w:r w:rsidRPr="0043408E">
        <w:rPr>
          <w:color w:val="97736F"/>
          <w:spacing w:val="-20"/>
        </w:rPr>
        <w:t xml:space="preserve"> </w:t>
      </w:r>
      <w:r w:rsidRPr="0043408E">
        <w:rPr>
          <w:color w:val="97736F"/>
        </w:rPr>
        <w:t>information:</w:t>
      </w:r>
    </w:p>
    <w:p w14:paraId="710144EC" w14:textId="77777777" w:rsidR="002E7416" w:rsidRPr="0043408E" w:rsidRDefault="002D286D">
      <w:pPr>
        <w:spacing w:before="115"/>
        <w:ind w:left="411"/>
        <w:rPr>
          <w:i/>
          <w:sz w:val="20"/>
          <w:szCs w:val="20"/>
        </w:rPr>
      </w:pPr>
      <w:r w:rsidRPr="0043408E">
        <w:rPr>
          <w:i/>
          <w:color w:val="97736F"/>
          <w:sz w:val="20"/>
          <w:szCs w:val="20"/>
        </w:rPr>
        <w:t>+ Account Name: CT CPTVQLDT NOBLE NETWORK</w:t>
      </w:r>
    </w:p>
    <w:p w14:paraId="58BE0E6A" w14:textId="77777777" w:rsidR="002E7416" w:rsidRPr="0043408E" w:rsidRDefault="002D286D">
      <w:pPr>
        <w:spacing w:before="115"/>
        <w:ind w:left="411"/>
        <w:rPr>
          <w:i/>
          <w:sz w:val="20"/>
          <w:szCs w:val="20"/>
        </w:rPr>
      </w:pPr>
      <w:r w:rsidRPr="0043408E">
        <w:rPr>
          <w:i/>
          <w:color w:val="97736F"/>
          <w:sz w:val="20"/>
          <w:szCs w:val="20"/>
        </w:rPr>
        <w:t>+ Account Number (VND): 19135720864014</w:t>
      </w:r>
    </w:p>
    <w:p w14:paraId="0E3BDBF1" w14:textId="77777777" w:rsidR="002E7416" w:rsidRPr="0043408E" w:rsidRDefault="002D286D">
      <w:pPr>
        <w:spacing w:before="115"/>
        <w:ind w:left="411"/>
        <w:rPr>
          <w:i/>
          <w:sz w:val="20"/>
          <w:szCs w:val="20"/>
        </w:rPr>
      </w:pPr>
      <w:r w:rsidRPr="0043408E">
        <w:rPr>
          <w:i/>
          <w:color w:val="97736F"/>
          <w:sz w:val="20"/>
          <w:szCs w:val="20"/>
        </w:rPr>
        <w:t>+ Beneficiary Bank: Vietnam Technological and Commercial Joint Stock Bank (</w:t>
      </w:r>
      <w:proofErr w:type="spellStart"/>
      <w:r w:rsidRPr="0043408E">
        <w:rPr>
          <w:i/>
          <w:color w:val="97736F"/>
          <w:sz w:val="20"/>
          <w:szCs w:val="20"/>
        </w:rPr>
        <w:t>TechcomBank</w:t>
      </w:r>
      <w:proofErr w:type="spellEnd"/>
      <w:r w:rsidRPr="0043408E">
        <w:rPr>
          <w:i/>
          <w:color w:val="97736F"/>
          <w:sz w:val="20"/>
          <w:szCs w:val="20"/>
        </w:rPr>
        <w:t>)</w:t>
      </w:r>
    </w:p>
    <w:p w14:paraId="29716174" w14:textId="77777777" w:rsidR="002E7416" w:rsidRPr="0043408E" w:rsidRDefault="002D286D">
      <w:pPr>
        <w:spacing w:before="115"/>
        <w:ind w:left="411"/>
        <w:rPr>
          <w:i/>
          <w:sz w:val="20"/>
          <w:szCs w:val="20"/>
        </w:rPr>
      </w:pPr>
      <w:r w:rsidRPr="0043408E">
        <w:rPr>
          <w:i/>
          <w:color w:val="97736F"/>
          <w:sz w:val="20"/>
          <w:szCs w:val="20"/>
        </w:rPr>
        <w:t xml:space="preserve">+ Address of Beneficiary Bank: 191 Ba Trieu, Hai Ba </w:t>
      </w:r>
      <w:proofErr w:type="spellStart"/>
      <w:r w:rsidRPr="0043408E">
        <w:rPr>
          <w:i/>
          <w:color w:val="97736F"/>
          <w:sz w:val="20"/>
          <w:szCs w:val="20"/>
        </w:rPr>
        <w:t>Trung</w:t>
      </w:r>
      <w:proofErr w:type="spellEnd"/>
      <w:r w:rsidRPr="0043408E">
        <w:rPr>
          <w:i/>
          <w:color w:val="97736F"/>
          <w:sz w:val="20"/>
          <w:szCs w:val="20"/>
        </w:rPr>
        <w:t xml:space="preserve"> District, Hanoi,</w:t>
      </w:r>
      <w:r w:rsidRPr="0043408E">
        <w:rPr>
          <w:i/>
          <w:color w:val="97736F"/>
          <w:sz w:val="20"/>
          <w:szCs w:val="20"/>
        </w:rPr>
        <w:t xml:space="preserve"> Vietnam</w:t>
      </w:r>
    </w:p>
    <w:p w14:paraId="7DB45BC1" w14:textId="77777777" w:rsidR="002E7416" w:rsidRPr="0043408E" w:rsidRDefault="002E7416">
      <w:pPr>
        <w:rPr>
          <w:i/>
          <w:sz w:val="20"/>
          <w:szCs w:val="20"/>
        </w:rPr>
      </w:pPr>
    </w:p>
    <w:p w14:paraId="0B30F94C" w14:textId="77777777" w:rsidR="002E7416" w:rsidRPr="0043408E" w:rsidRDefault="002D286D">
      <w:pPr>
        <w:pStyle w:val="ListParagraph"/>
        <w:numPr>
          <w:ilvl w:val="0"/>
          <w:numId w:val="1"/>
        </w:numPr>
        <w:tabs>
          <w:tab w:val="left" w:pos="381"/>
        </w:tabs>
        <w:ind w:left="380" w:hanging="88"/>
        <w:rPr>
          <w:i/>
          <w:sz w:val="20"/>
          <w:szCs w:val="20"/>
        </w:rPr>
      </w:pPr>
      <w:r w:rsidRPr="0043408E">
        <w:rPr>
          <w:i/>
          <w:color w:val="97736F"/>
          <w:sz w:val="20"/>
          <w:szCs w:val="20"/>
        </w:rPr>
        <w:t>For</w:t>
      </w:r>
      <w:r w:rsidRPr="0043408E">
        <w:rPr>
          <w:i/>
          <w:color w:val="97736F"/>
          <w:spacing w:val="-41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the</w:t>
      </w:r>
      <w:r w:rsidRPr="0043408E">
        <w:rPr>
          <w:i/>
          <w:color w:val="97736F"/>
          <w:spacing w:val="-41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US</w:t>
      </w:r>
      <w:r w:rsidRPr="0043408E">
        <w:rPr>
          <w:i/>
          <w:color w:val="97736F"/>
          <w:spacing w:val="-41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companies</w:t>
      </w:r>
      <w:r w:rsidRPr="0043408E">
        <w:rPr>
          <w:i/>
          <w:color w:val="97736F"/>
          <w:sz w:val="20"/>
          <w:szCs w:val="20"/>
        </w:rPr>
        <w:t>,</w:t>
      </w:r>
      <w:r w:rsidRPr="0043408E">
        <w:rPr>
          <w:i/>
          <w:color w:val="97736F"/>
          <w:spacing w:val="-23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please</w:t>
      </w:r>
      <w:r w:rsidRPr="0043408E">
        <w:rPr>
          <w:i/>
          <w:color w:val="97736F"/>
          <w:spacing w:val="-24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contact</w:t>
      </w:r>
      <w:r w:rsidRPr="0043408E">
        <w:rPr>
          <w:i/>
          <w:color w:val="97736F"/>
          <w:spacing w:val="-24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us</w:t>
      </w:r>
      <w:r w:rsidRPr="0043408E">
        <w:rPr>
          <w:i/>
          <w:color w:val="97736F"/>
          <w:spacing w:val="-24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for</w:t>
      </w:r>
      <w:r w:rsidRPr="0043408E">
        <w:rPr>
          <w:i/>
          <w:color w:val="97736F"/>
          <w:spacing w:val="-24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the</w:t>
      </w:r>
      <w:r w:rsidRPr="0043408E">
        <w:rPr>
          <w:i/>
          <w:color w:val="97736F"/>
          <w:spacing w:val="-24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US</w:t>
      </w:r>
      <w:r w:rsidRPr="0043408E">
        <w:rPr>
          <w:i/>
          <w:color w:val="97736F"/>
          <w:spacing w:val="-24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domestic</w:t>
      </w:r>
      <w:r w:rsidRPr="0043408E">
        <w:rPr>
          <w:i/>
          <w:color w:val="97736F"/>
          <w:spacing w:val="-23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payment</w:t>
      </w:r>
      <w:r w:rsidRPr="0043408E">
        <w:rPr>
          <w:i/>
          <w:color w:val="97736F"/>
          <w:spacing w:val="-24"/>
          <w:sz w:val="20"/>
          <w:szCs w:val="20"/>
        </w:rPr>
        <w:t xml:space="preserve"> </w:t>
      </w:r>
      <w:r w:rsidRPr="0043408E">
        <w:rPr>
          <w:i/>
          <w:color w:val="97736F"/>
          <w:sz w:val="20"/>
          <w:szCs w:val="20"/>
        </w:rPr>
        <w:t>instruction.</w:t>
      </w:r>
    </w:p>
    <w:p w14:paraId="70D88796" w14:textId="77777777" w:rsidR="002E7416" w:rsidRPr="0043408E" w:rsidRDefault="002E7416">
      <w:pPr>
        <w:rPr>
          <w:i/>
          <w:sz w:val="20"/>
          <w:szCs w:val="20"/>
        </w:rPr>
      </w:pPr>
    </w:p>
    <w:p w14:paraId="3DD6816D" w14:textId="77777777" w:rsidR="002E7416" w:rsidRPr="0043408E" w:rsidRDefault="002D286D">
      <w:pPr>
        <w:pStyle w:val="Heading2"/>
        <w:numPr>
          <w:ilvl w:val="0"/>
          <w:numId w:val="1"/>
        </w:numPr>
        <w:tabs>
          <w:tab w:val="left" w:pos="388"/>
        </w:tabs>
        <w:spacing w:before="181"/>
      </w:pPr>
      <w:r w:rsidRPr="0043408E">
        <w:rPr>
          <w:color w:val="97736F"/>
        </w:rPr>
        <w:t>The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payment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is</w:t>
      </w:r>
      <w:r w:rsidRPr="0043408E">
        <w:rPr>
          <w:color w:val="97736F"/>
          <w:spacing w:val="-32"/>
        </w:rPr>
        <w:t xml:space="preserve"> </w:t>
      </w:r>
      <w:r w:rsidRPr="0043408E">
        <w:rPr>
          <w:color w:val="97736F"/>
        </w:rPr>
        <w:t>expected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to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be</w:t>
      </w:r>
      <w:r w:rsidRPr="0043408E">
        <w:rPr>
          <w:color w:val="97736F"/>
          <w:spacing w:val="-32"/>
        </w:rPr>
        <w:t xml:space="preserve"> </w:t>
      </w:r>
      <w:r w:rsidRPr="0043408E">
        <w:rPr>
          <w:color w:val="97736F"/>
        </w:rPr>
        <w:t>paid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within</w:t>
      </w:r>
      <w:r w:rsidRPr="0043408E">
        <w:rPr>
          <w:color w:val="97736F"/>
          <w:spacing w:val="-32"/>
        </w:rPr>
        <w:t xml:space="preserve"> </w:t>
      </w:r>
      <w:r w:rsidRPr="0043408E">
        <w:rPr>
          <w:color w:val="97736F"/>
        </w:rPr>
        <w:t>10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days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of</w:t>
      </w:r>
      <w:r w:rsidRPr="0043408E">
        <w:rPr>
          <w:color w:val="97736F"/>
          <w:spacing w:val="-32"/>
        </w:rPr>
        <w:t xml:space="preserve"> </w:t>
      </w:r>
      <w:r w:rsidRPr="0043408E">
        <w:rPr>
          <w:color w:val="97736F"/>
        </w:rPr>
        <w:t>when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the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Application</w:t>
      </w:r>
      <w:r w:rsidRPr="0043408E">
        <w:rPr>
          <w:color w:val="97736F"/>
          <w:spacing w:val="-32"/>
        </w:rPr>
        <w:t xml:space="preserve"> </w:t>
      </w:r>
      <w:r w:rsidRPr="0043408E">
        <w:rPr>
          <w:color w:val="97736F"/>
        </w:rPr>
        <w:t>Form</w:t>
      </w:r>
      <w:r w:rsidRPr="0043408E">
        <w:rPr>
          <w:color w:val="97736F"/>
          <w:spacing w:val="-33"/>
        </w:rPr>
        <w:t xml:space="preserve"> </w:t>
      </w:r>
      <w:r w:rsidRPr="0043408E">
        <w:rPr>
          <w:color w:val="97736F"/>
        </w:rPr>
        <w:t>is</w:t>
      </w:r>
      <w:r w:rsidRPr="0043408E">
        <w:rPr>
          <w:color w:val="97736F"/>
          <w:spacing w:val="-32"/>
        </w:rPr>
        <w:t xml:space="preserve"> </w:t>
      </w:r>
      <w:r w:rsidRPr="0043408E">
        <w:rPr>
          <w:color w:val="97736F"/>
        </w:rPr>
        <w:t>submitted.</w:t>
      </w:r>
    </w:p>
    <w:p w14:paraId="692FF6DB" w14:textId="77777777" w:rsidR="002E7416" w:rsidRDefault="002E7416">
      <w:pPr>
        <w:rPr>
          <w:i/>
          <w:sz w:val="20"/>
        </w:rPr>
      </w:pPr>
    </w:p>
    <w:p w14:paraId="701E1B9A" w14:textId="77777777" w:rsidR="002E7416" w:rsidRDefault="002E7416">
      <w:pPr>
        <w:rPr>
          <w:i/>
          <w:sz w:val="20"/>
        </w:rPr>
      </w:pPr>
    </w:p>
    <w:p w14:paraId="4E15E04D" w14:textId="27509130" w:rsidR="002E7416" w:rsidRDefault="0043408E">
      <w:pPr>
        <w:spacing w:before="8"/>
        <w:rPr>
          <w:i/>
          <w:sz w:val="23"/>
        </w:rPr>
      </w:pPr>
      <w:r w:rsidRPr="0043408E">
        <w:rPr>
          <w:sz w:val="20"/>
          <w:szCs w:val="20"/>
        </w:rPr>
        <w:pict w14:anchorId="29B51D1B">
          <v:rect id="_x0000_s1026" style="position:absolute;margin-left:232.35pt;margin-top:8pt;width:186.3pt;height:26.15pt;z-index:-251783168;mso-position-horizontal-relative:page" fillcolor="#efede8" stroked="f">
            <v:textbox>
              <w:txbxContent>
                <w:p w14:paraId="7AA0D064" w14:textId="77777777" w:rsidR="0043408E" w:rsidRDefault="0043408E"/>
              </w:txbxContent>
            </v:textbox>
            <w10:wrap anchorx="page"/>
          </v:rect>
        </w:pict>
      </w:r>
    </w:p>
    <w:p w14:paraId="26A01BBD" w14:textId="6704B22B" w:rsidR="002E7416" w:rsidRPr="0043408E" w:rsidRDefault="002D286D" w:rsidP="0043408E">
      <w:pPr>
        <w:pStyle w:val="BodyText"/>
        <w:tabs>
          <w:tab w:val="left" w:pos="7497"/>
        </w:tabs>
        <w:spacing w:before="78" w:line="360" w:lineRule="auto"/>
        <w:ind w:left="293"/>
        <w:rPr>
          <w:rFonts w:ascii="Century Gothic" w:hAnsi="Century Gothic"/>
          <w:sz w:val="20"/>
          <w:szCs w:val="20"/>
        </w:rPr>
      </w:pPr>
      <w:r w:rsidRPr="0043408E">
        <w:rPr>
          <w:rFonts w:ascii="Century Gothic" w:hAnsi="Century Gothic"/>
          <w:color w:val="97736F"/>
          <w:w w:val="110"/>
          <w:sz w:val="20"/>
          <w:szCs w:val="20"/>
        </w:rPr>
        <w:t>By</w:t>
      </w:r>
      <w:r w:rsidRPr="0043408E">
        <w:rPr>
          <w:rFonts w:ascii="Century Gothic" w:hAnsi="Century Gothic"/>
          <w:color w:val="97736F"/>
          <w:spacing w:val="-24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signing</w:t>
      </w:r>
      <w:r w:rsidRPr="0043408E">
        <w:rPr>
          <w:rFonts w:ascii="Century Gothic" w:hAnsi="Century Gothic"/>
          <w:color w:val="97736F"/>
          <w:spacing w:val="-24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this</w:t>
      </w:r>
      <w:r w:rsidRPr="0043408E">
        <w:rPr>
          <w:rFonts w:ascii="Century Gothic" w:hAnsi="Century Gothic"/>
          <w:color w:val="97736F"/>
          <w:spacing w:val="-24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form,</w:t>
      </w:r>
      <w:r w:rsidRPr="0043408E">
        <w:rPr>
          <w:rFonts w:ascii="Century Gothic" w:hAnsi="Century Gothic"/>
          <w:color w:val="97736F"/>
          <w:spacing w:val="-24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I</w:t>
      </w:r>
      <w:r w:rsidRPr="0043408E">
        <w:rPr>
          <w:rFonts w:ascii="Century Gothic" w:hAnsi="Century Gothic"/>
          <w:color w:val="97736F"/>
          <w:spacing w:val="-24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-</w:t>
      </w:r>
      <w:r w:rsidRPr="0043408E">
        <w:rPr>
          <w:rFonts w:ascii="Century Gothic" w:hAnsi="Century Gothic"/>
          <w:color w:val="97736F"/>
          <w:spacing w:val="-9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represent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for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ab/>
      </w:r>
      <w:r w:rsidR="0043408E">
        <w:rPr>
          <w:rFonts w:ascii="Century Gothic" w:hAnsi="Century Gothic"/>
          <w:color w:val="97736F"/>
          <w:w w:val="110"/>
          <w:sz w:val="20"/>
          <w:szCs w:val="20"/>
        </w:rPr>
        <w:t xml:space="preserve">  </w:t>
      </w:r>
      <w:proofErr w:type="gramStart"/>
      <w:r w:rsidR="0043408E">
        <w:rPr>
          <w:rFonts w:ascii="Century Gothic" w:hAnsi="Century Gothic"/>
          <w:color w:val="97736F"/>
          <w:w w:val="110"/>
          <w:sz w:val="20"/>
          <w:szCs w:val="20"/>
        </w:rPr>
        <w:t xml:space="preserve">  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(</w:t>
      </w:r>
      <w:proofErr w:type="gramEnd"/>
      <w:r w:rsidRPr="0043408E">
        <w:rPr>
          <w:rFonts w:ascii="Century Gothic" w:hAnsi="Century Gothic"/>
          <w:color w:val="97736F"/>
          <w:w w:val="110"/>
          <w:sz w:val="20"/>
          <w:szCs w:val="20"/>
        </w:rPr>
        <w:t>name of</w:t>
      </w:r>
      <w:r w:rsidRPr="0043408E">
        <w:rPr>
          <w:rFonts w:ascii="Century Gothic" w:hAnsi="Century Gothic"/>
          <w:color w:val="97736F"/>
          <w:spacing w:val="-36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company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 xml:space="preserve">)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to</w:t>
      </w:r>
      <w:r w:rsidR="0043408E">
        <w:rPr>
          <w:rFonts w:ascii="Century Gothic" w:hAnsi="Century Gothic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accept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membership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into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and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agree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to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abide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by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the</w:t>
      </w:r>
      <w:r w:rsidRPr="0043408E">
        <w:rPr>
          <w:rFonts w:ascii="Century Gothic" w:hAnsi="Century Gothic"/>
          <w:color w:val="97736F"/>
          <w:spacing w:val="-22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policies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of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Noble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Network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JSC.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I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understand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that</w:t>
      </w:r>
      <w:r w:rsidRPr="0043408E">
        <w:rPr>
          <w:rFonts w:ascii="Century Gothic" w:hAnsi="Century Gothic"/>
          <w:color w:val="97736F"/>
          <w:spacing w:val="-23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the membership</w:t>
      </w:r>
      <w:r w:rsidRPr="0043408E">
        <w:rPr>
          <w:rFonts w:ascii="Century Gothic" w:hAnsi="Century Gothic"/>
          <w:color w:val="97736F"/>
          <w:spacing w:val="-17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is</w:t>
      </w:r>
      <w:r w:rsidRPr="0043408E">
        <w:rPr>
          <w:rFonts w:ascii="Century Gothic" w:hAnsi="Century Gothic"/>
          <w:color w:val="97736F"/>
          <w:spacing w:val="-17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not</w:t>
      </w:r>
      <w:r w:rsidRPr="0043408E">
        <w:rPr>
          <w:rFonts w:ascii="Century Gothic" w:hAnsi="Century Gothic"/>
          <w:color w:val="97736F"/>
          <w:spacing w:val="-16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valid</w:t>
      </w:r>
      <w:r w:rsidRPr="0043408E">
        <w:rPr>
          <w:rFonts w:ascii="Century Gothic" w:hAnsi="Century Gothic"/>
          <w:color w:val="97736F"/>
          <w:spacing w:val="-17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until</w:t>
      </w:r>
      <w:r w:rsidRPr="0043408E">
        <w:rPr>
          <w:rFonts w:ascii="Century Gothic" w:hAnsi="Century Gothic"/>
          <w:color w:val="97736F"/>
          <w:spacing w:val="-17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approved</w:t>
      </w:r>
      <w:r w:rsidRPr="0043408E">
        <w:rPr>
          <w:rFonts w:ascii="Century Gothic" w:hAnsi="Century Gothic"/>
          <w:color w:val="97736F"/>
          <w:spacing w:val="-16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by</w:t>
      </w:r>
      <w:r w:rsidRPr="0043408E">
        <w:rPr>
          <w:rFonts w:ascii="Century Gothic" w:hAnsi="Century Gothic"/>
          <w:color w:val="97736F"/>
          <w:spacing w:val="-17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the</w:t>
      </w:r>
      <w:r w:rsidRPr="0043408E">
        <w:rPr>
          <w:rFonts w:ascii="Century Gothic" w:hAnsi="Century Gothic"/>
          <w:color w:val="97736F"/>
          <w:spacing w:val="-17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director</w:t>
      </w:r>
      <w:r w:rsidRPr="0043408E">
        <w:rPr>
          <w:rFonts w:ascii="Century Gothic" w:hAnsi="Century Gothic"/>
          <w:color w:val="97736F"/>
          <w:spacing w:val="-16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of</w:t>
      </w:r>
      <w:r w:rsidRPr="0043408E">
        <w:rPr>
          <w:rFonts w:ascii="Century Gothic" w:hAnsi="Century Gothic"/>
          <w:color w:val="97736F"/>
          <w:spacing w:val="-17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Noble</w:t>
      </w:r>
      <w:r w:rsidRPr="0043408E">
        <w:rPr>
          <w:rFonts w:ascii="Century Gothic" w:hAnsi="Century Gothic"/>
          <w:color w:val="97736F"/>
          <w:spacing w:val="-17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Network</w:t>
      </w:r>
      <w:r w:rsidRPr="0043408E">
        <w:rPr>
          <w:rFonts w:ascii="Century Gothic" w:hAnsi="Century Gothic"/>
          <w:color w:val="97736F"/>
          <w:spacing w:val="-16"/>
          <w:w w:val="110"/>
          <w:sz w:val="20"/>
          <w:szCs w:val="20"/>
        </w:rPr>
        <w:t xml:space="preserve"> </w:t>
      </w:r>
      <w:r w:rsidRPr="0043408E">
        <w:rPr>
          <w:rFonts w:ascii="Century Gothic" w:hAnsi="Century Gothic"/>
          <w:color w:val="97736F"/>
          <w:w w:val="110"/>
          <w:sz w:val="20"/>
          <w:szCs w:val="20"/>
        </w:rPr>
        <w:t>JSC.</w:t>
      </w:r>
    </w:p>
    <w:p w14:paraId="6754DD87" w14:textId="77777777" w:rsidR="002E7416" w:rsidRDefault="002E7416">
      <w:pPr>
        <w:pStyle w:val="BodyText"/>
        <w:rPr>
          <w:sz w:val="18"/>
        </w:rPr>
      </w:pPr>
    </w:p>
    <w:p w14:paraId="3DC362E7" w14:textId="77777777" w:rsidR="002E7416" w:rsidRDefault="002E7416">
      <w:pPr>
        <w:pStyle w:val="BodyText"/>
        <w:spacing w:before="9"/>
        <w:rPr>
          <w:sz w:val="23"/>
        </w:rPr>
      </w:pPr>
    </w:p>
    <w:p w14:paraId="0BB6101D" w14:textId="77777777" w:rsidR="002E7416" w:rsidRPr="0043408E" w:rsidRDefault="002D286D">
      <w:pPr>
        <w:tabs>
          <w:tab w:val="left" w:pos="5882"/>
        </w:tabs>
        <w:ind w:left="293"/>
        <w:rPr>
          <w:b/>
          <w:bCs/>
          <w:sz w:val="23"/>
        </w:rPr>
      </w:pPr>
      <w:r w:rsidRPr="0043408E">
        <w:rPr>
          <w:b/>
          <w:bCs/>
          <w:color w:val="97736F"/>
          <w:sz w:val="23"/>
        </w:rPr>
        <w:t>Signature:</w:t>
      </w:r>
      <w:r w:rsidRPr="0043408E">
        <w:rPr>
          <w:b/>
          <w:bCs/>
          <w:color w:val="97736F"/>
          <w:sz w:val="23"/>
        </w:rPr>
        <w:tab/>
        <w:t>Date:</w:t>
      </w:r>
    </w:p>
    <w:sectPr w:rsidR="002E7416" w:rsidRPr="0043408E">
      <w:pgSz w:w="11910" w:h="16850"/>
      <w:pgMar w:top="1860" w:right="1560" w:bottom="1540" w:left="740" w:header="0" w:footer="1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2FDE" w14:textId="77777777" w:rsidR="002D286D" w:rsidRDefault="002D286D">
      <w:r>
        <w:separator/>
      </w:r>
    </w:p>
  </w:endnote>
  <w:endnote w:type="continuationSeparator" w:id="0">
    <w:p w14:paraId="08036EF3" w14:textId="77777777" w:rsidR="002D286D" w:rsidRDefault="002D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AA19" w14:textId="77777777" w:rsidR="002E7416" w:rsidRDefault="002D286D">
    <w:pPr>
      <w:pStyle w:val="BodyText"/>
      <w:spacing w:line="14" w:lineRule="auto"/>
      <w:rPr>
        <w:sz w:val="20"/>
      </w:rPr>
    </w:pPr>
    <w:r>
      <w:pict w14:anchorId="2A0DCD75">
        <v:rect id="_x0000_s2052" style="position:absolute;margin-left:0;margin-top:761.2pt;width:595.5pt;height:81.05pt;z-index:-251802624;mso-position-horizontal-relative:page;mso-position-vertical-relative:page" fillcolor="#97736f" stroked="f">
          <w10:wrap anchorx="page" anchory="page"/>
        </v:rect>
      </w:pict>
    </w:r>
    <w:r>
      <w:pict w14:anchorId="6E8FC9A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4pt;margin-top:780.05pt;width:99.15pt;height:11.6pt;z-index:-251801600;mso-position-horizontal-relative:page;mso-position-vertical-relative:page" filled="f" stroked="f">
          <v:textbox inset="0,0,0,0">
            <w:txbxContent>
              <w:p w14:paraId="418D1435" w14:textId="77777777" w:rsidR="002E7416" w:rsidRPr="0043408E" w:rsidRDefault="002D286D">
                <w:pPr>
                  <w:pStyle w:val="BodyText"/>
                  <w:spacing w:line="227" w:lineRule="exact"/>
                  <w:ind w:left="20"/>
                  <w:rPr>
                    <w:rFonts w:ascii="Century Gothic" w:hAnsi="Century Gothic"/>
                    <w:b/>
                    <w:bCs/>
                  </w:rPr>
                </w:pP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Noble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7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Network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7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JSC.</w:t>
                </w:r>
              </w:p>
            </w:txbxContent>
          </v:textbox>
          <w10:wrap anchorx="page" anchory="page"/>
        </v:shape>
      </w:pict>
    </w:r>
    <w:r>
      <w:pict w14:anchorId="1D382F2A">
        <v:shape id="_x0000_s2050" type="#_x0000_t202" style="position:absolute;margin-left:41.4pt;margin-top:798.05pt;width:370.15pt;height:11.6pt;z-index:-251800576;mso-position-horizontal-relative:page;mso-position-vertical-relative:page" filled="f" stroked="f">
          <v:textbox inset="0,0,0,0">
            <w:txbxContent>
              <w:p w14:paraId="13C197F6" w14:textId="77777777" w:rsidR="002E7416" w:rsidRPr="0043408E" w:rsidRDefault="002D286D">
                <w:pPr>
                  <w:pStyle w:val="BodyText"/>
                  <w:spacing w:line="227" w:lineRule="exact"/>
                  <w:ind w:left="20"/>
                  <w:rPr>
                    <w:rFonts w:ascii="Century Gothic" w:hAnsi="Century Gothic"/>
                    <w:b/>
                    <w:bCs/>
                  </w:rPr>
                </w:pP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Level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2,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Building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25T2,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No.5,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Hoang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Dao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Thuy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7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Street,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proofErr w:type="spellStart"/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Cau</w:t>
                </w:r>
                <w:proofErr w:type="spellEnd"/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proofErr w:type="spellStart"/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Giay</w:t>
                </w:r>
                <w:proofErr w:type="spellEnd"/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District,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spacing w:val="-28"/>
                    <w:w w:val="95"/>
                  </w:rPr>
                  <w:t xml:space="preserve"> </w:t>
                </w: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>Hanoi</w:t>
                </w:r>
              </w:p>
            </w:txbxContent>
          </v:textbox>
          <w10:wrap anchorx="page" anchory="page"/>
        </v:shape>
      </w:pict>
    </w:r>
    <w:r>
      <w:pict w14:anchorId="0F761EED">
        <v:shape id="_x0000_s2049" type="#_x0000_t202" style="position:absolute;margin-left:41.4pt;margin-top:816.05pt;width:165.75pt;height:11.6pt;z-index:-251799552;mso-position-horizontal-relative:page;mso-position-vertical-relative:page" filled="f" stroked="f">
          <v:textbox inset="0,0,0,0">
            <w:txbxContent>
              <w:p w14:paraId="72C66F95" w14:textId="77777777" w:rsidR="002E7416" w:rsidRPr="0043408E" w:rsidRDefault="002D286D">
                <w:pPr>
                  <w:pStyle w:val="BodyText"/>
                  <w:spacing w:line="227" w:lineRule="exact"/>
                  <w:ind w:left="20"/>
                  <w:rPr>
                    <w:rFonts w:ascii="Century Gothic" w:hAnsi="Century Gothic"/>
                    <w:b/>
                    <w:bCs/>
                  </w:rPr>
                </w:pPr>
                <w:r w:rsidRPr="0043408E">
                  <w:rPr>
                    <w:rFonts w:ascii="Century Gothic" w:hAnsi="Century Gothic"/>
                    <w:b/>
                    <w:bCs/>
                    <w:color w:val="E6E6E6"/>
                    <w:w w:val="95"/>
                  </w:rPr>
                  <w:t xml:space="preserve">Email: </w:t>
                </w:r>
                <w:hyperlink r:id="rId1">
                  <w:r w:rsidRPr="0043408E">
                    <w:rPr>
                      <w:rFonts w:ascii="Century Gothic" w:hAnsi="Century Gothic"/>
                      <w:b/>
                      <w:bCs/>
                      <w:color w:val="E6E6E6"/>
                      <w:w w:val="95"/>
                    </w:rPr>
                    <w:t>Lien.He</w:t>
                  </w:r>
                  <w:r w:rsidRPr="0043408E">
                    <w:rPr>
                      <w:rFonts w:ascii="Century Gothic" w:hAnsi="Century Gothic"/>
                      <w:b/>
                      <w:bCs/>
                      <w:color w:val="E6E6E6"/>
                      <w:w w:val="95"/>
                      <w:sz w:val="16"/>
                    </w:rPr>
                    <w:t>@</w:t>
                  </w:r>
                  <w:r w:rsidRPr="0043408E">
                    <w:rPr>
                      <w:rFonts w:ascii="Century Gothic" w:hAnsi="Century Gothic"/>
                      <w:b/>
                      <w:bCs/>
                      <w:color w:val="E6E6E6"/>
                      <w:w w:val="95"/>
                    </w:rPr>
                    <w:t>NobleNetwork.vn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2AAB4" w14:textId="77777777" w:rsidR="002D286D" w:rsidRDefault="002D286D">
      <w:r>
        <w:separator/>
      </w:r>
    </w:p>
  </w:footnote>
  <w:footnote w:type="continuationSeparator" w:id="0">
    <w:p w14:paraId="5165E5FC" w14:textId="77777777" w:rsidR="002D286D" w:rsidRDefault="002D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0706" w14:textId="77777777" w:rsidR="002E7416" w:rsidRDefault="002D286D">
    <w:pPr>
      <w:pStyle w:val="BodyText"/>
      <w:spacing w:line="14" w:lineRule="auto"/>
      <w:rPr>
        <w:sz w:val="20"/>
      </w:rPr>
    </w:pPr>
    <w:r>
      <w:pict w14:anchorId="711E14B8">
        <v:group id="_x0000_s2053" style="position:absolute;margin-left:0;margin-top:0;width:595.5pt;height:93.85pt;z-index:-251803648;mso-position-horizontal-relative:page;mso-position-vertical-relative:page" coordsize="11910,1877">
          <v:rect id="_x0000_s2056" style="position:absolute;width:11910;height:1877" fillcolor="#e1d6d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094;top:872;width:316;height:316">
            <v:imagedata r:id="rId1" o:title=""/>
          </v:shape>
          <v:shape id="_x0000_s2054" type="#_x0000_t75" style="position:absolute;top:418;width:5390;height:916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61D91"/>
    <w:multiLevelType w:val="hybridMultilevel"/>
    <w:tmpl w:val="DF1CB5F2"/>
    <w:lvl w:ilvl="0" w:tplc="72440EB6">
      <w:numFmt w:val="bullet"/>
      <w:lvlText w:val="-"/>
      <w:lvlJc w:val="left"/>
      <w:pPr>
        <w:ind w:left="387" w:hanging="95"/>
      </w:pPr>
      <w:rPr>
        <w:rFonts w:ascii="Century Gothic" w:eastAsia="Century Gothic" w:hAnsi="Century Gothic" w:cs="Century Gothic" w:hint="default"/>
        <w:i/>
        <w:color w:val="97736F"/>
        <w:w w:val="82"/>
        <w:sz w:val="20"/>
        <w:szCs w:val="20"/>
        <w:lang w:val="en-US" w:eastAsia="en-US" w:bidi="en-US"/>
      </w:rPr>
    </w:lvl>
    <w:lvl w:ilvl="1" w:tplc="DD7EE7B4">
      <w:numFmt w:val="bullet"/>
      <w:lvlText w:val="•"/>
      <w:lvlJc w:val="left"/>
      <w:pPr>
        <w:ind w:left="1303" w:hanging="95"/>
      </w:pPr>
      <w:rPr>
        <w:rFonts w:hint="default"/>
        <w:lang w:val="en-US" w:eastAsia="en-US" w:bidi="en-US"/>
      </w:rPr>
    </w:lvl>
    <w:lvl w:ilvl="2" w:tplc="8332B712">
      <w:numFmt w:val="bullet"/>
      <w:lvlText w:val="•"/>
      <w:lvlJc w:val="left"/>
      <w:pPr>
        <w:ind w:left="2226" w:hanging="95"/>
      </w:pPr>
      <w:rPr>
        <w:rFonts w:hint="default"/>
        <w:lang w:val="en-US" w:eastAsia="en-US" w:bidi="en-US"/>
      </w:rPr>
    </w:lvl>
    <w:lvl w:ilvl="3" w:tplc="A8960956">
      <w:numFmt w:val="bullet"/>
      <w:lvlText w:val="•"/>
      <w:lvlJc w:val="left"/>
      <w:pPr>
        <w:ind w:left="3149" w:hanging="95"/>
      </w:pPr>
      <w:rPr>
        <w:rFonts w:hint="default"/>
        <w:lang w:val="en-US" w:eastAsia="en-US" w:bidi="en-US"/>
      </w:rPr>
    </w:lvl>
    <w:lvl w:ilvl="4" w:tplc="85AEFF4A">
      <w:numFmt w:val="bullet"/>
      <w:lvlText w:val="•"/>
      <w:lvlJc w:val="left"/>
      <w:pPr>
        <w:ind w:left="4072" w:hanging="95"/>
      </w:pPr>
      <w:rPr>
        <w:rFonts w:hint="default"/>
        <w:lang w:val="en-US" w:eastAsia="en-US" w:bidi="en-US"/>
      </w:rPr>
    </w:lvl>
    <w:lvl w:ilvl="5" w:tplc="5600DA02">
      <w:numFmt w:val="bullet"/>
      <w:lvlText w:val="•"/>
      <w:lvlJc w:val="left"/>
      <w:pPr>
        <w:ind w:left="4995" w:hanging="95"/>
      </w:pPr>
      <w:rPr>
        <w:rFonts w:hint="default"/>
        <w:lang w:val="en-US" w:eastAsia="en-US" w:bidi="en-US"/>
      </w:rPr>
    </w:lvl>
    <w:lvl w:ilvl="6" w:tplc="202A398E">
      <w:numFmt w:val="bullet"/>
      <w:lvlText w:val="•"/>
      <w:lvlJc w:val="left"/>
      <w:pPr>
        <w:ind w:left="5918" w:hanging="95"/>
      </w:pPr>
      <w:rPr>
        <w:rFonts w:hint="default"/>
        <w:lang w:val="en-US" w:eastAsia="en-US" w:bidi="en-US"/>
      </w:rPr>
    </w:lvl>
    <w:lvl w:ilvl="7" w:tplc="45727240">
      <w:numFmt w:val="bullet"/>
      <w:lvlText w:val="•"/>
      <w:lvlJc w:val="left"/>
      <w:pPr>
        <w:ind w:left="6841" w:hanging="95"/>
      </w:pPr>
      <w:rPr>
        <w:rFonts w:hint="default"/>
        <w:lang w:val="en-US" w:eastAsia="en-US" w:bidi="en-US"/>
      </w:rPr>
    </w:lvl>
    <w:lvl w:ilvl="8" w:tplc="8E5AA3D6">
      <w:numFmt w:val="bullet"/>
      <w:lvlText w:val="•"/>
      <w:lvlJc w:val="left"/>
      <w:pPr>
        <w:ind w:left="7764" w:hanging="95"/>
      </w:pPr>
      <w:rPr>
        <w:rFonts w:hint="default"/>
        <w:lang w:val="en-US" w:eastAsia="en-US" w:bidi="en-US"/>
      </w:rPr>
    </w:lvl>
  </w:abstractNum>
  <w:abstractNum w:abstractNumId="1" w15:restartNumberingAfterBreak="0">
    <w:nsid w:val="5C6B4134"/>
    <w:multiLevelType w:val="hybridMultilevel"/>
    <w:tmpl w:val="4F54AA18"/>
    <w:lvl w:ilvl="0" w:tplc="D9B8FCCA">
      <w:start w:val="1"/>
      <w:numFmt w:val="upperRoman"/>
      <w:lvlText w:val="%1."/>
      <w:lvlJc w:val="left"/>
      <w:pPr>
        <w:ind w:left="283" w:hanging="176"/>
        <w:jc w:val="left"/>
      </w:pPr>
      <w:rPr>
        <w:rFonts w:ascii="Lucida Sans" w:eastAsia="Lucida Sans" w:hAnsi="Lucida Sans" w:cs="Lucida Sans" w:hint="default"/>
        <w:color w:val="97736F"/>
        <w:w w:val="88"/>
        <w:sz w:val="24"/>
        <w:szCs w:val="24"/>
        <w:lang w:val="en-US" w:eastAsia="en-US" w:bidi="en-US"/>
      </w:rPr>
    </w:lvl>
    <w:lvl w:ilvl="1" w:tplc="6E6EF206">
      <w:numFmt w:val="bullet"/>
      <w:lvlText w:val="•"/>
      <w:lvlJc w:val="left"/>
      <w:pPr>
        <w:ind w:left="1213" w:hanging="176"/>
      </w:pPr>
      <w:rPr>
        <w:rFonts w:hint="default"/>
        <w:lang w:val="en-US" w:eastAsia="en-US" w:bidi="en-US"/>
      </w:rPr>
    </w:lvl>
    <w:lvl w:ilvl="2" w:tplc="66DEBDDE">
      <w:numFmt w:val="bullet"/>
      <w:lvlText w:val="•"/>
      <w:lvlJc w:val="left"/>
      <w:pPr>
        <w:ind w:left="2146" w:hanging="176"/>
      </w:pPr>
      <w:rPr>
        <w:rFonts w:hint="default"/>
        <w:lang w:val="en-US" w:eastAsia="en-US" w:bidi="en-US"/>
      </w:rPr>
    </w:lvl>
    <w:lvl w:ilvl="3" w:tplc="621A0F26">
      <w:numFmt w:val="bullet"/>
      <w:lvlText w:val="•"/>
      <w:lvlJc w:val="left"/>
      <w:pPr>
        <w:ind w:left="3079" w:hanging="176"/>
      </w:pPr>
      <w:rPr>
        <w:rFonts w:hint="default"/>
        <w:lang w:val="en-US" w:eastAsia="en-US" w:bidi="en-US"/>
      </w:rPr>
    </w:lvl>
    <w:lvl w:ilvl="4" w:tplc="ABBA8966">
      <w:numFmt w:val="bullet"/>
      <w:lvlText w:val="•"/>
      <w:lvlJc w:val="left"/>
      <w:pPr>
        <w:ind w:left="4012" w:hanging="176"/>
      </w:pPr>
      <w:rPr>
        <w:rFonts w:hint="default"/>
        <w:lang w:val="en-US" w:eastAsia="en-US" w:bidi="en-US"/>
      </w:rPr>
    </w:lvl>
    <w:lvl w:ilvl="5" w:tplc="76D06A2C">
      <w:numFmt w:val="bullet"/>
      <w:lvlText w:val="•"/>
      <w:lvlJc w:val="left"/>
      <w:pPr>
        <w:ind w:left="4945" w:hanging="176"/>
      </w:pPr>
      <w:rPr>
        <w:rFonts w:hint="default"/>
        <w:lang w:val="en-US" w:eastAsia="en-US" w:bidi="en-US"/>
      </w:rPr>
    </w:lvl>
    <w:lvl w:ilvl="6" w:tplc="70EA4294">
      <w:numFmt w:val="bullet"/>
      <w:lvlText w:val="•"/>
      <w:lvlJc w:val="left"/>
      <w:pPr>
        <w:ind w:left="5878" w:hanging="176"/>
      </w:pPr>
      <w:rPr>
        <w:rFonts w:hint="default"/>
        <w:lang w:val="en-US" w:eastAsia="en-US" w:bidi="en-US"/>
      </w:rPr>
    </w:lvl>
    <w:lvl w:ilvl="7" w:tplc="B6AEDA64">
      <w:numFmt w:val="bullet"/>
      <w:lvlText w:val="•"/>
      <w:lvlJc w:val="left"/>
      <w:pPr>
        <w:ind w:left="6811" w:hanging="176"/>
      </w:pPr>
      <w:rPr>
        <w:rFonts w:hint="default"/>
        <w:lang w:val="en-US" w:eastAsia="en-US" w:bidi="en-US"/>
      </w:rPr>
    </w:lvl>
    <w:lvl w:ilvl="8" w:tplc="DA20BE22">
      <w:numFmt w:val="bullet"/>
      <w:lvlText w:val="•"/>
      <w:lvlJc w:val="left"/>
      <w:pPr>
        <w:ind w:left="7744" w:hanging="17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416"/>
    <w:rsid w:val="002D286D"/>
    <w:rsid w:val="002E7416"/>
    <w:rsid w:val="0043408E"/>
    <w:rsid w:val="00A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6C39B09"/>
  <w15:docId w15:val="{98E7F5A9-9549-4515-9089-2322AD3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283" w:hanging="247"/>
      <w:outlineLvl w:val="0"/>
    </w:pPr>
    <w:rPr>
      <w:rFonts w:ascii="Lucida Sans" w:eastAsia="Lucida Sans" w:hAnsi="Lucida Sans" w:cs="Lucida Sans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5"/>
      <w:ind w:left="107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81"/>
      <w:ind w:left="387" w:hanging="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08E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4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8E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en.He@NobleNetwork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Network Noble</dc:creator>
  <cp:keywords>DAEQQ2ir5Mw,BAEPtC2brxQ</cp:keywords>
  <cp:lastModifiedBy>THI TRANG LE (492522)</cp:lastModifiedBy>
  <cp:revision>2</cp:revision>
  <dcterms:created xsi:type="dcterms:W3CDTF">2021-01-14T02:25:00Z</dcterms:created>
  <dcterms:modified xsi:type="dcterms:W3CDTF">2021-01-14T02:42:00Z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2021-01-14T00:00:00Z</vt:filetime>
  </property>
</Properties>
</file>